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</w:rPr>
        <w:t>：</w:t>
      </w:r>
    </w:p>
    <w:p>
      <w:pPr>
        <w:jc w:val="center"/>
        <w:rPr>
          <w:rFonts w:hint="eastAsia" w:ascii="宋体" w:hAnsi="宋体"/>
          <w:b/>
          <w:bCs/>
          <w:sz w:val="40"/>
          <w:szCs w:val="44"/>
        </w:rPr>
      </w:pPr>
      <w:r>
        <w:rPr>
          <w:rFonts w:ascii="宋体" w:hAnsi="宋体"/>
          <w:b/>
          <w:bCs/>
          <w:sz w:val="40"/>
          <w:szCs w:val="44"/>
        </w:rPr>
        <w:t>新冠肺炎疫情防控一线医务人员</w:t>
      </w:r>
      <w:r>
        <w:rPr>
          <w:rFonts w:hint="eastAsia" w:ascii="宋体" w:hAnsi="宋体"/>
          <w:b/>
          <w:bCs/>
          <w:sz w:val="40"/>
          <w:szCs w:val="44"/>
          <w:lang w:val="en-US" w:eastAsia="zh-CN"/>
        </w:rPr>
        <w:t>申报</w:t>
      </w:r>
      <w:r>
        <w:rPr>
          <w:rFonts w:ascii="宋体" w:hAnsi="宋体"/>
          <w:b/>
          <w:bCs/>
          <w:sz w:val="40"/>
          <w:szCs w:val="44"/>
        </w:rPr>
        <w:t>确认表</w:t>
      </w:r>
    </w:p>
    <w:p>
      <w:pPr>
        <w:jc w:val="center"/>
        <w:rPr>
          <w:rFonts w:hint="eastAsia" w:ascii="宋体" w:hAnsi="宋体"/>
          <w:b/>
          <w:bCs/>
          <w:sz w:val="13"/>
          <w:szCs w:val="13"/>
        </w:rPr>
      </w:pPr>
    </w:p>
    <w:tbl>
      <w:tblPr>
        <w:tblStyle w:val="3"/>
        <w:tblW w:w="938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570"/>
        <w:gridCol w:w="443"/>
        <w:gridCol w:w="443"/>
        <w:gridCol w:w="443"/>
        <w:gridCol w:w="443"/>
        <w:gridCol w:w="446"/>
        <w:gridCol w:w="443"/>
        <w:gridCol w:w="297"/>
        <w:gridCol w:w="146"/>
        <w:gridCol w:w="443"/>
        <w:gridCol w:w="443"/>
        <w:gridCol w:w="133"/>
        <w:gridCol w:w="310"/>
        <w:gridCol w:w="443"/>
        <w:gridCol w:w="443"/>
        <w:gridCol w:w="443"/>
        <w:gridCol w:w="443"/>
        <w:gridCol w:w="443"/>
        <w:gridCol w:w="443"/>
        <w:gridCol w:w="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189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4437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委派单位</w:t>
            </w:r>
          </w:p>
        </w:tc>
        <w:tc>
          <w:tcPr>
            <w:tcW w:w="2788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2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委派地点</w:t>
            </w:r>
          </w:p>
        </w:tc>
        <w:tc>
          <w:tcPr>
            <w:tcW w:w="3551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27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从事一线</w:t>
            </w:r>
          </w:p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防疫工作时间</w:t>
            </w:r>
          </w:p>
        </w:tc>
        <w:tc>
          <w:tcPr>
            <w:tcW w:w="8111" w:type="dxa"/>
            <w:gridSpan w:val="20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日至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从 事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 线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防 疫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 作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 目</w:t>
            </w:r>
          </w:p>
        </w:tc>
        <w:tc>
          <w:tcPr>
            <w:tcW w:w="8111" w:type="dxa"/>
            <w:gridSpan w:val="20"/>
            <w:noWrap w:val="0"/>
            <w:vAlign w:val="center"/>
          </w:tcPr>
          <w:p>
            <w:pPr>
              <w:spacing w:line="480" w:lineRule="exact"/>
              <w:ind w:firstLine="105" w:firstLineChars="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1、与确诊或疑似病例直接接触的接诊  □ 2、与确诊或疑似病例直接接触的筛查</w:t>
            </w:r>
          </w:p>
          <w:p>
            <w:pPr>
              <w:spacing w:line="480" w:lineRule="exact"/>
              <w:ind w:firstLine="105" w:firstLineChars="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3、与确诊或疑似病例直接接触的检查  □ 4、与确诊或疑似病例直接接触的检测</w:t>
            </w:r>
          </w:p>
          <w:p>
            <w:pPr>
              <w:spacing w:line="480" w:lineRule="exact"/>
              <w:ind w:firstLine="105" w:firstLineChars="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5、与确诊或疑似病例直接接触的转运  □ 6、与确诊或疑似病例直接接触的治疗</w:t>
            </w:r>
          </w:p>
          <w:p>
            <w:pPr>
              <w:spacing w:line="480" w:lineRule="exact"/>
              <w:ind w:firstLine="105" w:firstLineChar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7、与确诊或疑似病例直接接触的护理 </w:t>
            </w:r>
          </w:p>
          <w:p>
            <w:pPr>
              <w:spacing w:line="480" w:lineRule="exact"/>
              <w:ind w:firstLine="105" w:firstLineChars="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8、与确诊或疑似病例直接接触的流行病学调查</w:t>
            </w:r>
          </w:p>
          <w:p>
            <w:pPr>
              <w:spacing w:line="480" w:lineRule="exact"/>
              <w:ind w:firstLine="105" w:firstLineChar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9、与确诊或疑似病例直接接触的医学观察               </w:t>
            </w:r>
          </w:p>
          <w:p>
            <w:pPr>
              <w:spacing w:line="480" w:lineRule="exact"/>
              <w:ind w:firstLine="105" w:firstLineChar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□10、病例标本采集                    □11、病原检测                </w:t>
            </w:r>
          </w:p>
          <w:p>
            <w:pPr>
              <w:spacing w:line="480" w:lineRule="exact"/>
              <w:ind w:firstLine="105" w:firstLineChars="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□12、病理检查                        □13、病理解剖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 人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 见</w:t>
            </w:r>
          </w:p>
        </w:tc>
        <w:tc>
          <w:tcPr>
            <w:tcW w:w="8111" w:type="dxa"/>
            <w:gridSpan w:val="20"/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承诺以上填报信息真实有效，自愿接受社会监督，如有造假自愿接受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河北省有关政策</w:t>
            </w:r>
            <w:r>
              <w:rPr>
                <w:rFonts w:hint="eastAsia" w:ascii="仿宋" w:hAnsi="仿宋" w:eastAsia="仿宋"/>
                <w:sz w:val="24"/>
              </w:rPr>
              <w:t>的相应处理。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本人签名：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 位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意 见</w:t>
            </w:r>
          </w:p>
        </w:tc>
        <w:tc>
          <w:tcPr>
            <w:tcW w:w="3528" w:type="dxa"/>
            <w:gridSpan w:val="8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同意按照新冠肺炎疫情防控一线医务人员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申报</w:t>
            </w:r>
            <w:r>
              <w:rPr>
                <w:rFonts w:hint="eastAsia" w:ascii="宋体" w:hAnsi="宋体"/>
                <w:sz w:val="24"/>
              </w:rPr>
              <w:t xml:space="preserve">。    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主要负责人签字：</w:t>
            </w:r>
          </w:p>
          <w:p>
            <w:pPr>
              <w:ind w:left="1436" w:leftChars="684" w:firstLine="600" w:firstLineChars="25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left="1436" w:leftChars="684" w:firstLine="600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（章）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  <w:tc>
          <w:tcPr>
            <w:tcW w:w="116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卫健委意见</w:t>
            </w:r>
          </w:p>
        </w:tc>
        <w:tc>
          <w:tcPr>
            <w:tcW w:w="3418" w:type="dxa"/>
            <w:gridSpan w:val="8"/>
            <w:noWrap w:val="0"/>
            <w:vAlign w:val="top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该同志属于一线医务人员，特此证明。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证明人：</w:t>
            </w:r>
          </w:p>
          <w:p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（  章  ）</w:t>
            </w:r>
          </w:p>
          <w:p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年   月   日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C0D99"/>
    <w:rsid w:val="337B72E7"/>
    <w:rsid w:val="361C6DA7"/>
    <w:rsid w:val="36DC0D99"/>
    <w:rsid w:val="58E32BDC"/>
    <w:rsid w:val="67115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2020-09-02T06:06:00Z</dcterms:created>
  <dc:creator>阴祖生</dc:creator>
  <cp:lastModifiedBy>阴祖生</cp:lastModifiedBy>
  <cp:lastPrinted>2020-09-07T03:22:32Z</cp:lastPrinted>
  <dcterms:modified xsi:type="dcterms:W3CDTF">2020-09-07T03:22:45Z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