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仿宋" w:eastAsia="方正小标宋简体" w:cs="宋体"/>
          <w:spacing w:val="-17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spacing w:val="-17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 w:hAnsiTheme="minorEastAsia"/>
          <w:spacing w:val="-20"/>
          <w:sz w:val="36"/>
          <w:szCs w:val="36"/>
        </w:rPr>
      </w:pPr>
      <w:r>
        <w:rPr>
          <w:rFonts w:hint="eastAsia" w:ascii="方正小标宋简体" w:hAnsi="仿宋" w:eastAsia="方正小标宋简体" w:cs="宋体"/>
          <w:spacing w:val="-20"/>
          <w:kern w:val="0"/>
          <w:sz w:val="36"/>
          <w:szCs w:val="36"/>
        </w:rPr>
        <w:t>秭归县卫健系统2023年第二批急需紧缺人才引进</w:t>
      </w:r>
      <w:r>
        <w:rPr>
          <w:rFonts w:hint="eastAsia" w:ascii="方正小标宋简体" w:hAnsi="仿宋" w:eastAsia="方正小标宋简体" w:cs="宋体"/>
          <w:bCs/>
          <w:spacing w:val="-20"/>
          <w:kern w:val="0"/>
          <w:sz w:val="36"/>
          <w:szCs w:val="36"/>
        </w:rPr>
        <w:t>报名表</w:t>
      </w:r>
    </w:p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报考单位：                            报考职位：</w:t>
      </w:r>
    </w:p>
    <w:tbl>
      <w:tblPr>
        <w:tblStyle w:val="2"/>
        <w:tblW w:w="9623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"/>
        <w:gridCol w:w="569"/>
        <w:gridCol w:w="121"/>
        <w:gridCol w:w="410"/>
        <w:gridCol w:w="798"/>
        <w:gridCol w:w="626"/>
        <w:gridCol w:w="654"/>
        <w:gridCol w:w="337"/>
        <w:gridCol w:w="375"/>
        <w:gridCol w:w="1045"/>
        <w:gridCol w:w="160"/>
        <w:gridCol w:w="1120"/>
        <w:gridCol w:w="157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674" w:hRule="exact"/>
        </w:trPr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674" w:hRule="exact"/>
        </w:trPr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834" w:hRule="exact"/>
        </w:trPr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674" w:hRule="exact"/>
        </w:trPr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状况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860" w:hRule="exact"/>
        </w:trPr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执业医师资格证号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住院医师规培证号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674" w:hRule="exact"/>
        </w:trPr>
        <w:tc>
          <w:tcPr>
            <w:tcW w:w="11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院校</w:t>
            </w:r>
          </w:p>
        </w:tc>
        <w:tc>
          <w:tcPr>
            <w:tcW w:w="3835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674" w:hRule="exact"/>
        </w:trPr>
        <w:tc>
          <w:tcPr>
            <w:tcW w:w="11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现工作单位</w:t>
            </w:r>
          </w:p>
        </w:tc>
        <w:tc>
          <w:tcPr>
            <w:tcW w:w="38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3752" w:hRule="atLeast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8782" w:type="dxa"/>
            <w:gridSpan w:val="12"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cantSplit/>
          <w:trHeight w:val="1924" w:hRule="atLeast"/>
        </w:trPr>
        <w:tc>
          <w:tcPr>
            <w:tcW w:w="9351" w:type="dxa"/>
            <w:gridSpan w:val="13"/>
            <w:vAlign w:val="center"/>
          </w:tcPr>
          <w:p>
            <w:pPr>
              <w:snapToGrid w:val="0"/>
              <w:spacing w:line="440" w:lineRule="exact"/>
              <w:ind w:left="1181" w:hanging="1181" w:hangingChars="49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本人承诺：上述填写内容和提供的相关依据真实，符合引进公告的报考条件。如有不实，弄虚作假，本人自愿放弃聘用资格并承担相应责任。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报考承诺人（签名）：                 2023 年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</w:trPr>
        <w:tc>
          <w:tcPr>
            <w:tcW w:w="962" w:type="dxa"/>
            <w:gridSpan w:val="3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661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2" w:type="dxa"/>
            <w:gridSpan w:val="3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家庭主要成员及重要社会关系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称谓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姓名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42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962" w:type="dxa"/>
            <w:gridSpan w:val="3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引进单位审查意见</w:t>
            </w:r>
          </w:p>
        </w:tc>
        <w:tc>
          <w:tcPr>
            <w:tcW w:w="8661" w:type="dxa"/>
            <w:gridSpan w:val="11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962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   注</w:t>
            </w:r>
          </w:p>
        </w:tc>
        <w:tc>
          <w:tcPr>
            <w:tcW w:w="8661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楷体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注：1、简历从大、中专院校学习时填起。2、栏目中无相关内容的填“无”。3、A4正反打印。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MTdjMTUwYmE3NDdkNGYxYTQ4YTcwZmU4OGM2Y2UifQ=="/>
  </w:docVars>
  <w:rsids>
    <w:rsidRoot w:val="37163E58"/>
    <w:rsid w:val="264D4381"/>
    <w:rsid w:val="37163E58"/>
    <w:rsid w:val="563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296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2023-11-21T04:19:00Z</dcterms:created>
  <dc:creator>放纵。</dc:creator>
  <cp:lastModifiedBy>121953</cp:lastModifiedBy>
  <dcterms:modified xsi:type="dcterms:W3CDTF">2023-11-21T05:59:20Z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DF3E0A5A94574317B2CCAC3D2FFEB4BD_13</vt:lpwstr>
  </property>
</Properties>
</file>