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25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20"/>
        <w:gridCol w:w="1575"/>
        <w:gridCol w:w="871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大标宋简体" w:cs="Times New Roman"/>
                <w:color w:val="auto"/>
                <w:sz w:val="44"/>
                <w:szCs w:val="44"/>
                <w:lang w:val="en-US" w:eastAsia="zh-CN"/>
              </w:rPr>
              <w:t>洛阳市孟津区2023年引进研究生学历人才计划表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引进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专业要求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2301—A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政治经济学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世界经济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国民经济学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区域经济学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财政学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金融学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金融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产业经济学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国际贸易学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劳动经济学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应用经济学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数量经济学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国防经济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统计学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应用统计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会计学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税务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税务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学，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审计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，审计学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2301—B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2302—A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法学理论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法律史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宪法学与行政法学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刑法学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民商法学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诉讼法学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经济法学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环境与资源保护法学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政治学理论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法律（非法学）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法律（法学）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思想政治教育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2302—B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2303—A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中国语言文学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中国古典文献学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中国古代文学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中国现当代文学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比较文学与世界文学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语言学及应用语言学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汉语言文字学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文艺学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马克思主义哲学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中国哲学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，党的建设，中共党史，中共党史党建学，党的历史与理论，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马克思主义基本原理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马克思主义中国化研究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新闻学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传播学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新闻传播学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新闻与传播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广播电视学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广播电视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广播电视艺术学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广告与媒介经济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，广告学，传媒创意与设计学，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艺术学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艺术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设计艺术学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艺术设计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设计学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戏剧与影视学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戏剧与影视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美术与书法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考古学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中国古代史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文物与博物馆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2303—B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引进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专业要求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2304—A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作物学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作物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作物栽培学与耕作学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作物遗传育种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园艺学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园艺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蔬菜学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土壤学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植物学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植物营养学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植物病理学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植物保护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种子科学与技术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农业资源与环境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，农业与种艺，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农业昆虫与害虫防治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农业工程与信息技术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农业机械化工程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农业水土工程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农业机械化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农林经济管理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农业资源利用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畜牧学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畜牧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动物遗传育种与繁殖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动物营养与饲料科学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兽医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兽医学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预防兽医学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基础兽医学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临床兽医学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林业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林学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森林培育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森林保护学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森林工程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设施栽培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动物学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野生动植物保护与利用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园林植物与观赏园艺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农业经济管理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水文学及水资源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生态学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食品科学与工程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食品科学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食品工程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粮食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油脂及植物蛋白工程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农产品加工及贮藏工程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农村与区域发展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农村发展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风景园林学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风景园林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资源利用与植物保护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环境科学与工程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环境科学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环境工程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2304—B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2305—A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企业管理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工商管理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，工商管理学，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行政管理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公共管理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旅游管理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技术经济及管理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社会保障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图书馆学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档案学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情报学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图书情报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工程经济与管理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信息资源管理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管理科学与工程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土地资源管理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，人力资源管理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2305—B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引进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专业要求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2306—A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通信与信息系统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信号与信息处理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计算机系统结构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计算机软件与理论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计算机应用技术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电子与通信工程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计算机技术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大数据技术与工程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网络与信息安全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软件工程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控制工程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系统工程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电子信息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计算机科学与技术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信息与通信工程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，软件工程技术，信息与计算科学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2306—B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无机化学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有机化学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分析化学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化学工程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应用化学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化学工艺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物理化学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环境化学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能源化学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，碳中和化学，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化学工程与技术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，材料化学工程，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材料物理与化学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材料加工工程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材料与化工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，材料化工，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材料科学与工程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，高分子材料科学与工程，高分子材料工程，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生物化工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工业催化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高分子化学与物理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应用催化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精细合成化学与分子工程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储能技术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机械工程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机械制造及其自动化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机械电子工程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机械设计及理论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动力机械及工程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车辆工程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电气工程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电机与电器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电子系统及其自动化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电力电子与电力传动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工程热物理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热能工程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流体机械及工程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制冷及低温工程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化工过程机械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土木工程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结构工程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防灾减灾工程及防护工程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桥梁与隧道工程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水利水电工程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道路交通运输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交通运输工程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道路与铁道工程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，工程与项目管理，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水利工程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安全科学与工程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安全工程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工程管理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建筑与土木工程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工业工程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工业工程与管理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市政工程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交通运输规划与管理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城市规划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城乡规划学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城乡规划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建筑设计及其理论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建筑学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建筑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城市规划与设计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，城市规划与管理，建筑与城乡规划设计，环境规划与管理，国土空间规划，景观规划设计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引进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专业要求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2310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心理学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基础心理学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应用心理学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应用心理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心理健康教育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发展与教育心理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学，教育心理学，心理教育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2311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内科学，儿科学，老年医学，神经病学，外科学，妇产科学，急诊医学，流行病与卫生统计学，劳动卫生与环境卫生学，营养与食品卫生学，儿少卫生与妇幼保健学，卫生毒理学，中医内科学，中医外科学，中医妇科学，中医儿科学，全科医学，临床病理学，药物化学，药剂学，药理学，生药学，药物分析学，微生物与生化药学，临床医学，公共卫生与预防医学，基础医学，中西医结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2312—A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不限专业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2312—B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不限专业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注：A岗位男性报考，B岗位女性报考，其他未标注岗位男女均可报考。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GZlMjE1Y2Y5MTJhYWYwZGJjYzU3ZDQ2NzQwYzcifQ=="/>
  </w:docVars>
  <w:rsids>
    <w:rsidRoot w:val="533E299B"/>
    <w:rsid w:val="008E2A0E"/>
    <w:rsid w:val="00906786"/>
    <w:rsid w:val="00A6244D"/>
    <w:rsid w:val="01E21263"/>
    <w:rsid w:val="01EE7C08"/>
    <w:rsid w:val="03522419"/>
    <w:rsid w:val="05177476"/>
    <w:rsid w:val="05205135"/>
    <w:rsid w:val="055B1124"/>
    <w:rsid w:val="06823015"/>
    <w:rsid w:val="07D57174"/>
    <w:rsid w:val="080812F8"/>
    <w:rsid w:val="097F1A8E"/>
    <w:rsid w:val="09D04097"/>
    <w:rsid w:val="0C7D0506"/>
    <w:rsid w:val="0C7D22B4"/>
    <w:rsid w:val="0D7D0092"/>
    <w:rsid w:val="0E213113"/>
    <w:rsid w:val="0EBB3568"/>
    <w:rsid w:val="1003720D"/>
    <w:rsid w:val="105E051F"/>
    <w:rsid w:val="10C1473A"/>
    <w:rsid w:val="117D6CDB"/>
    <w:rsid w:val="126F227D"/>
    <w:rsid w:val="12B44556"/>
    <w:rsid w:val="13135720"/>
    <w:rsid w:val="1319085D"/>
    <w:rsid w:val="15744470"/>
    <w:rsid w:val="15843D2F"/>
    <w:rsid w:val="15DA0777"/>
    <w:rsid w:val="16DE7DF3"/>
    <w:rsid w:val="172872C1"/>
    <w:rsid w:val="1A833D47"/>
    <w:rsid w:val="1AE23C2A"/>
    <w:rsid w:val="1B684130"/>
    <w:rsid w:val="1C24274C"/>
    <w:rsid w:val="1C4466AA"/>
    <w:rsid w:val="1EFA416B"/>
    <w:rsid w:val="20176124"/>
    <w:rsid w:val="205B24B5"/>
    <w:rsid w:val="22726372"/>
    <w:rsid w:val="22DA1DB7"/>
    <w:rsid w:val="234611FA"/>
    <w:rsid w:val="23B56380"/>
    <w:rsid w:val="23F46EA8"/>
    <w:rsid w:val="24062738"/>
    <w:rsid w:val="243218BD"/>
    <w:rsid w:val="250C1FD0"/>
    <w:rsid w:val="258C4EBE"/>
    <w:rsid w:val="25C7239A"/>
    <w:rsid w:val="289C5813"/>
    <w:rsid w:val="29B6075C"/>
    <w:rsid w:val="29FB2613"/>
    <w:rsid w:val="2A3A138D"/>
    <w:rsid w:val="2A5E3002"/>
    <w:rsid w:val="2DB43204"/>
    <w:rsid w:val="2DD438A6"/>
    <w:rsid w:val="2E092B61"/>
    <w:rsid w:val="2F416282"/>
    <w:rsid w:val="30004E27"/>
    <w:rsid w:val="321B5F48"/>
    <w:rsid w:val="34C21F47"/>
    <w:rsid w:val="36D87F64"/>
    <w:rsid w:val="37977E1F"/>
    <w:rsid w:val="37C4673A"/>
    <w:rsid w:val="38481119"/>
    <w:rsid w:val="39505DC0"/>
    <w:rsid w:val="39616936"/>
    <w:rsid w:val="39974106"/>
    <w:rsid w:val="399E3953"/>
    <w:rsid w:val="3AB42A96"/>
    <w:rsid w:val="3B954675"/>
    <w:rsid w:val="3C30439E"/>
    <w:rsid w:val="3C477FA0"/>
    <w:rsid w:val="3D09356D"/>
    <w:rsid w:val="3D173DD6"/>
    <w:rsid w:val="3DA70690"/>
    <w:rsid w:val="3E7C38CA"/>
    <w:rsid w:val="3ECF094D"/>
    <w:rsid w:val="3FB3156E"/>
    <w:rsid w:val="418C02C8"/>
    <w:rsid w:val="425B7C9B"/>
    <w:rsid w:val="429A4C67"/>
    <w:rsid w:val="42C84132"/>
    <w:rsid w:val="4388620D"/>
    <w:rsid w:val="44E806D2"/>
    <w:rsid w:val="44FA7C3F"/>
    <w:rsid w:val="45605CF4"/>
    <w:rsid w:val="45912351"/>
    <w:rsid w:val="45A55DFD"/>
    <w:rsid w:val="45D466E2"/>
    <w:rsid w:val="463B22BD"/>
    <w:rsid w:val="46DD5122"/>
    <w:rsid w:val="46F72688"/>
    <w:rsid w:val="47460F19"/>
    <w:rsid w:val="495D254A"/>
    <w:rsid w:val="49883A6B"/>
    <w:rsid w:val="49A07007"/>
    <w:rsid w:val="49D00F6E"/>
    <w:rsid w:val="4A1946C3"/>
    <w:rsid w:val="4A480739"/>
    <w:rsid w:val="4B657589"/>
    <w:rsid w:val="4BA635AD"/>
    <w:rsid w:val="4BC36FDC"/>
    <w:rsid w:val="4BCB40E3"/>
    <w:rsid w:val="4DC1579E"/>
    <w:rsid w:val="4DC755DD"/>
    <w:rsid w:val="4E031912"/>
    <w:rsid w:val="4E3C3076"/>
    <w:rsid w:val="4E9E662E"/>
    <w:rsid w:val="4EBB21ED"/>
    <w:rsid w:val="4F244236"/>
    <w:rsid w:val="4F607AAC"/>
    <w:rsid w:val="514417B6"/>
    <w:rsid w:val="519A433C"/>
    <w:rsid w:val="51FB53DF"/>
    <w:rsid w:val="52F061DD"/>
    <w:rsid w:val="533E299B"/>
    <w:rsid w:val="53530C46"/>
    <w:rsid w:val="53841AA0"/>
    <w:rsid w:val="539B25ED"/>
    <w:rsid w:val="541B7F5F"/>
    <w:rsid w:val="548D462B"/>
    <w:rsid w:val="557A3E90"/>
    <w:rsid w:val="56D65085"/>
    <w:rsid w:val="56E9366F"/>
    <w:rsid w:val="57CA524F"/>
    <w:rsid w:val="5A3B2434"/>
    <w:rsid w:val="5C593045"/>
    <w:rsid w:val="5EC06F5A"/>
    <w:rsid w:val="60FB291D"/>
    <w:rsid w:val="611B6B1B"/>
    <w:rsid w:val="61572249"/>
    <w:rsid w:val="618D7A19"/>
    <w:rsid w:val="61F53810"/>
    <w:rsid w:val="62037CDB"/>
    <w:rsid w:val="62326812"/>
    <w:rsid w:val="63730E90"/>
    <w:rsid w:val="63E1229E"/>
    <w:rsid w:val="650D1A71"/>
    <w:rsid w:val="6532453E"/>
    <w:rsid w:val="66061318"/>
    <w:rsid w:val="66D333E8"/>
    <w:rsid w:val="684E77D6"/>
    <w:rsid w:val="6922138F"/>
    <w:rsid w:val="6974326C"/>
    <w:rsid w:val="6A0B1E23"/>
    <w:rsid w:val="6A386990"/>
    <w:rsid w:val="6A4B66C3"/>
    <w:rsid w:val="6A6E23B2"/>
    <w:rsid w:val="6AA622AB"/>
    <w:rsid w:val="6B5670CE"/>
    <w:rsid w:val="6C4B6506"/>
    <w:rsid w:val="6CD763B4"/>
    <w:rsid w:val="6D48513C"/>
    <w:rsid w:val="712A5284"/>
    <w:rsid w:val="718524BB"/>
    <w:rsid w:val="72084E9A"/>
    <w:rsid w:val="72BF7C4E"/>
    <w:rsid w:val="72D52FCE"/>
    <w:rsid w:val="73FC0A2E"/>
    <w:rsid w:val="74213FF1"/>
    <w:rsid w:val="744F6DB0"/>
    <w:rsid w:val="75AB6268"/>
    <w:rsid w:val="75C910E8"/>
    <w:rsid w:val="76C70E7F"/>
    <w:rsid w:val="77CB2BF1"/>
    <w:rsid w:val="791365FE"/>
    <w:rsid w:val="7B914152"/>
    <w:rsid w:val="7CBC6FAC"/>
    <w:rsid w:val="7CCA791B"/>
    <w:rsid w:val="7E3C65F7"/>
    <w:rsid w:val="7E861620"/>
    <w:rsid w:val="7E9E696A"/>
    <w:rsid w:val="7EC04120"/>
    <w:rsid w:val="7F0E0B96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autoRedefine/>
    <w:qFormat/>
    <w:uiPriority w:val="0"/>
    <w:rPr>
      <w:rFonts w:ascii="方正大标宋_GBK" w:hAnsi="方正大标宋_GBK" w:eastAsia="方正大标宋_GBK" w:cs="方正大标宋_GBK"/>
      <w:color w:val="000000"/>
      <w:sz w:val="48"/>
      <w:szCs w:val="48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黑体" w:hAnsi="宋体" w:eastAsia="黑体" w:cs="黑体"/>
      <w:color w:val="000000"/>
      <w:sz w:val="26"/>
      <w:szCs w:val="26"/>
      <w:u w:val="none"/>
    </w:rPr>
  </w:style>
  <w:style w:type="character" w:customStyle="1" w:styleId="9">
    <w:name w:val="font71"/>
    <w:basedOn w:val="5"/>
    <w:autoRedefine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2023-12-27T07:35:00Z</dcterms:created>
  <dc:creator>Administrator</dc:creator>
  <cp:lastModifiedBy>天涯陌路</cp:lastModifiedBy>
  <cp:lastPrinted>2023-12-29T09:33:00Z</cp:lastPrinted>
  <dcterms:modified xsi:type="dcterms:W3CDTF">2024-01-02T02:44:36Z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7CD0C9D646364C508B73D6E2A267AF0A_13</vt:lpwstr>
  </property>
</Properties>
</file>