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/>
        <w:rPr>
          <w:rFonts w:hint="eastAsia" w:ascii="方正仿宋_GBK" w:hAnsi="仿宋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非在编工作岗位招聘计划表</w:t>
      </w:r>
    </w:p>
    <w:tbl>
      <w:tblPr>
        <w:tblStyle w:val="3"/>
        <w:tblW w:w="141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268"/>
        <w:gridCol w:w="992"/>
        <w:gridCol w:w="1843"/>
        <w:gridCol w:w="1842"/>
        <w:gridCol w:w="354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7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  <w:tc>
          <w:tcPr>
            <w:tcW w:w="151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  <w:tc>
          <w:tcPr>
            <w:tcW w:w="151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水环境</w:t>
            </w:r>
          </w:p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管理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１</w:t>
            </w:r>
            <w:r>
              <w:rPr>
                <w:rFonts w:ascii="方正仿宋_GBK" w:hAnsi="仿宋" w:eastAsia="方正仿宋_GBK"/>
                <w:sz w:val="24"/>
              </w:rPr>
              <w:t>.负责</w:t>
            </w:r>
            <w:r>
              <w:rPr>
                <w:rFonts w:hint="eastAsia" w:ascii="方正仿宋_GBK" w:hAnsi="仿宋" w:eastAsia="方正仿宋_GBK"/>
                <w:sz w:val="24"/>
              </w:rPr>
              <w:t>水环境管理和水污染防治工作；２.</w:t>
            </w:r>
            <w:r>
              <w:rPr>
                <w:rFonts w:ascii="方正仿宋_GBK" w:hAnsi="仿宋" w:eastAsia="方正仿宋_GBK"/>
                <w:sz w:val="24"/>
              </w:rPr>
              <w:t>负责</w:t>
            </w:r>
            <w:r>
              <w:rPr>
                <w:rFonts w:hint="eastAsia" w:ascii="方正仿宋_GBK" w:hAnsi="仿宋" w:eastAsia="方正仿宋_GBK"/>
                <w:sz w:val="24"/>
              </w:rPr>
              <w:t>工作</w:t>
            </w:r>
            <w:r>
              <w:rPr>
                <w:rFonts w:ascii="方正仿宋_GBK" w:hAnsi="仿宋" w:eastAsia="方正仿宋_GBK"/>
                <w:sz w:val="24"/>
              </w:rPr>
              <w:t>要点、工作总结及综合性</w:t>
            </w:r>
            <w:r>
              <w:rPr>
                <w:rFonts w:hint="eastAsia" w:ascii="方正仿宋_GBK" w:hAnsi="仿宋" w:eastAsia="方正仿宋_GBK"/>
                <w:sz w:val="24"/>
              </w:rPr>
              <w:t>材料</w:t>
            </w:r>
            <w:r>
              <w:rPr>
                <w:rFonts w:ascii="方正仿宋_GBK" w:hAnsi="仿宋" w:eastAsia="方正仿宋_GBK"/>
                <w:sz w:val="24"/>
              </w:rPr>
              <w:t>起草工作。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  <w:r>
              <w:rPr>
                <w:rFonts w:ascii="方正仿宋_GBK" w:hAnsi="仿宋" w:eastAsia="方正仿宋_GBK"/>
                <w:sz w:val="24"/>
              </w:rPr>
              <w:t>-2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水</w:t>
            </w:r>
            <w:r>
              <w:rPr>
                <w:rFonts w:eastAsia="方正仿宋_GBK"/>
                <w:kern w:val="0"/>
                <w:sz w:val="24"/>
              </w:rPr>
              <w:t>生态与水环境、水文资源、水力学、</w:t>
            </w:r>
            <w:r>
              <w:rPr>
                <w:rFonts w:hint="eastAsia" w:eastAsia="方正仿宋_GBK"/>
                <w:kern w:val="0"/>
                <w:sz w:val="24"/>
              </w:rPr>
              <w:t>河流</w:t>
            </w:r>
            <w:r>
              <w:rPr>
                <w:rFonts w:eastAsia="方正仿宋_GBK"/>
                <w:kern w:val="0"/>
                <w:sz w:val="24"/>
              </w:rPr>
              <w:t>与生态</w:t>
            </w:r>
            <w:r>
              <w:rPr>
                <w:rFonts w:hint="eastAsia" w:eastAsia="方正仿宋_GBK"/>
                <w:kern w:val="0"/>
                <w:sz w:val="24"/>
              </w:rPr>
              <w:t>等环境相关专业。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研究</w:t>
            </w:r>
            <w:r>
              <w:rPr>
                <w:rFonts w:ascii="方正仿宋_GBK" w:hAnsi="仿宋" w:eastAsia="方正仿宋_GBK"/>
                <w:sz w:val="24"/>
              </w:rPr>
              <w:t>生</w:t>
            </w:r>
            <w:r>
              <w:rPr>
                <w:rFonts w:hint="eastAsia" w:ascii="方正仿宋_GBK" w:hAnsi="仿宋" w:eastAsia="方正仿宋_GBK"/>
                <w:sz w:val="24"/>
              </w:rPr>
              <w:t>及以上学历</w:t>
            </w:r>
          </w:p>
        </w:tc>
        <w:tc>
          <w:tcPr>
            <w:tcW w:w="3544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1.中</w:t>
            </w:r>
            <w:r>
              <w:rPr>
                <w:rFonts w:ascii="方正仿宋_GBK" w:hAnsi="仿宋" w:eastAsia="方正仿宋_GBK"/>
                <w:sz w:val="24"/>
              </w:rPr>
              <w:t>共</w:t>
            </w:r>
            <w:r>
              <w:rPr>
                <w:rFonts w:hint="eastAsia" w:ascii="方正仿宋_GBK" w:hAnsi="仿宋" w:eastAsia="方正仿宋_GBK"/>
                <w:sz w:val="24"/>
              </w:rPr>
              <w:t>党</w:t>
            </w:r>
            <w:r>
              <w:rPr>
                <w:rFonts w:ascii="方正仿宋_GBK" w:hAnsi="仿宋" w:eastAsia="方正仿宋_GBK"/>
                <w:sz w:val="24"/>
              </w:rPr>
              <w:t>员</w:t>
            </w:r>
            <w:r>
              <w:rPr>
                <w:rFonts w:hint="eastAsia" w:ascii="方正仿宋_GBK" w:hAnsi="仿宋" w:eastAsia="方正仿宋_GBK"/>
                <w:sz w:val="24"/>
              </w:rPr>
              <w:t>优先，3</w:t>
            </w:r>
            <w:r>
              <w:rPr>
                <w:rFonts w:ascii="方正仿宋_GBK" w:hAnsi="仿宋" w:eastAsia="方正仿宋_GBK"/>
                <w:sz w:val="24"/>
              </w:rPr>
              <w:t>0</w:t>
            </w:r>
            <w:r>
              <w:rPr>
                <w:rFonts w:hint="eastAsia" w:ascii="方正仿宋_GBK" w:hAnsi="仿宋" w:eastAsia="方正仿宋_GBK"/>
                <w:sz w:val="24"/>
              </w:rPr>
              <w:t>周岁以下，有环保</w:t>
            </w:r>
            <w:r>
              <w:rPr>
                <w:rFonts w:ascii="方正仿宋_GBK" w:hAnsi="仿宋" w:eastAsia="方正仿宋_GBK"/>
                <w:sz w:val="24"/>
              </w:rPr>
              <w:t>行业相关从业</w:t>
            </w:r>
            <w:r>
              <w:rPr>
                <w:rFonts w:hint="eastAsia" w:ascii="方正仿宋_GBK" w:hAnsi="仿宋" w:eastAsia="方正仿宋_GBK"/>
                <w:sz w:val="24"/>
              </w:rPr>
              <w:t>经历者</w:t>
            </w:r>
            <w:r>
              <w:rPr>
                <w:rFonts w:ascii="方正仿宋_GBK" w:hAnsi="仿宋" w:eastAsia="方正仿宋_GBK"/>
                <w:sz w:val="24"/>
              </w:rPr>
              <w:t>优先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。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2.熟悉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使用W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ord、Excel、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PPT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办公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软件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能独立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思考、撰写各类公文和综合性文字材料。</w:t>
            </w:r>
          </w:p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3.具有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较强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的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沟通表达能力，工作责任心强，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反应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灵活，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待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人大方得体。</w:t>
            </w:r>
          </w:p>
        </w:tc>
        <w:tc>
          <w:tcPr>
            <w:tcW w:w="151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852755744@qq.com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WVhNDI3YTIyMDQ1YjRkYWI2NDI1MjBiM2NiMGYifQ=="/>
    <w:docVar w:name="KSO_WPS_MARK_KEY" w:val="6ffff120-2ef7-440e-a19e-66a0e35ff82a"/>
  </w:docVars>
  <w:rsids>
    <w:rsidRoot w:val="4AD86162"/>
    <w:rsid w:val="4AD86162"/>
    <w:rsid w:val="56BD7C4A"/>
    <w:rsid w:val="596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2023-12-28T06:27:00Z</dcterms:created>
  <dc:creator>Administrator</dc:creator>
  <cp:lastModifiedBy>popoaaa</cp:lastModifiedBy>
  <dcterms:modified xsi:type="dcterms:W3CDTF">2024-01-04T02:08:17Z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113663BDB3B9424D8CEE67F3278748DE_13</vt:lpwstr>
  </property>
</Properties>
</file>