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方正小标宋简体" w:eastAsia="方正小标宋简体" w:cs="方正小标宋简体"/>
          <w:bCs/>
          <w:sz w:val="44"/>
          <w:szCs w:val="44"/>
        </w:rPr>
      </w:pPr>
      <w:bookmarkStart w:id="0" w:name="_Hlk156635148"/>
      <w:r>
        <w:rPr>
          <w:rFonts w:hint="eastAsia" w:ascii="方正小标宋简体" w:hAnsi="方正小标宋简体" w:eastAsia="方正小标宋简体" w:cs="方正小标宋简体"/>
          <w:bCs/>
          <w:sz w:val="44"/>
          <w:szCs w:val="44"/>
        </w:rPr>
        <w:t>国家移民管理局广州遣返中心</w:t>
      </w:r>
    </w:p>
    <w:bookmarkEnd w:id="0"/>
    <w:p>
      <w:pPr>
        <w:spacing w:line="540" w:lineRule="exact"/>
        <w:jc w:val="center"/>
        <w:rPr>
          <w:rFonts w:eastAsia="方正小标宋_GBK"/>
          <w:sz w:val="44"/>
          <w:szCs w:val="44"/>
          <w:shd w:val="clear" w:color="auto" w:fill="FFFFFF"/>
        </w:rPr>
      </w:pPr>
      <w:r>
        <w:rPr>
          <w:rFonts w:hint="eastAsia" w:ascii="方正小标宋简体" w:hAnsi="方正小标宋简体" w:eastAsia="方正小标宋简体" w:cs="方正小标宋简体"/>
          <w:bCs/>
          <w:sz w:val="44"/>
          <w:szCs w:val="44"/>
        </w:rPr>
        <w:t>2024年度</w:t>
      </w:r>
      <w:r>
        <w:rPr>
          <w:rFonts w:hint="eastAsia" w:ascii="方正小标宋简体" w:hAnsi="方正小标宋简体" w:eastAsia="方正小标宋简体" w:cs="方正小标宋简体"/>
          <w:sz w:val="44"/>
          <w:szCs w:val="44"/>
          <w:shd w:val="clear" w:color="auto" w:fill="FFFFFF"/>
        </w:rPr>
        <w:t>考试录用公务员面试公告</w:t>
      </w:r>
    </w:p>
    <w:p>
      <w:pPr>
        <w:shd w:val="solid" w:color="FFFFFF" w:fill="auto"/>
        <w:autoSpaceDN w:val="0"/>
        <w:spacing w:line="540" w:lineRule="exact"/>
        <w:ind w:firstLine="640"/>
        <w:rPr>
          <w:rFonts w:eastAsia="仿宋_GB2312"/>
          <w:sz w:val="32"/>
          <w:szCs w:val="32"/>
          <w:shd w:val="clear" w:color="auto" w:fill="FFFFFF"/>
        </w:rPr>
      </w:pPr>
    </w:p>
    <w:p>
      <w:pPr>
        <w:spacing w:line="560" w:lineRule="exact"/>
        <w:ind w:firstLine="668" w:firstLineChars="209"/>
        <w:rPr>
          <w:rFonts w:hint="eastAsia" w:eastAsia="仿宋_GB2312"/>
          <w:sz w:val="32"/>
          <w:szCs w:val="32"/>
          <w:shd w:val="clear" w:color="auto" w:fill="FFFFFF"/>
        </w:rPr>
      </w:pPr>
      <w:r>
        <w:rPr>
          <w:rFonts w:eastAsia="仿宋_GB2312"/>
          <w:sz w:val="32"/>
          <w:szCs w:val="32"/>
          <w:shd w:val="clear" w:color="auto" w:fill="FFFFFF"/>
        </w:rPr>
        <w:t>根据公务员录用工作有关规定，</w:t>
      </w:r>
      <w:r>
        <w:rPr>
          <w:rFonts w:hint="eastAsia" w:eastAsia="仿宋_GB2312"/>
          <w:sz w:val="32"/>
          <w:szCs w:val="32"/>
          <w:shd w:val="clear" w:color="auto" w:fill="FFFFFF"/>
        </w:rPr>
        <w:t>国家移民管理局广州遣返中心</w:t>
      </w:r>
      <w:r>
        <w:rPr>
          <w:rFonts w:eastAsia="仿宋_GB2312"/>
          <w:sz w:val="32"/>
          <w:szCs w:val="32"/>
          <w:shd w:val="clear" w:color="auto" w:fill="FFFFFF"/>
        </w:rPr>
        <w:t>定于202</w:t>
      </w:r>
      <w:r>
        <w:rPr>
          <w:rFonts w:hint="eastAsia" w:eastAsia="仿宋_GB2312"/>
          <w:sz w:val="32"/>
          <w:szCs w:val="32"/>
          <w:shd w:val="clear" w:color="auto" w:fill="FFFFFF"/>
        </w:rPr>
        <w:t>4</w:t>
      </w:r>
      <w:r>
        <w:rPr>
          <w:rFonts w:eastAsia="仿宋_GB2312"/>
          <w:sz w:val="32"/>
          <w:szCs w:val="32"/>
          <w:shd w:val="clear" w:color="auto" w:fill="FFFFFF"/>
        </w:rPr>
        <w:t>年</w:t>
      </w:r>
      <w:r>
        <w:rPr>
          <w:rFonts w:hint="eastAsia" w:eastAsia="仿宋_GB2312"/>
          <w:sz w:val="32"/>
          <w:szCs w:val="32"/>
          <w:shd w:val="clear" w:color="auto" w:fill="FFFFFF"/>
        </w:rPr>
        <w:t>1</w:t>
      </w:r>
      <w:r>
        <w:rPr>
          <w:rFonts w:eastAsia="仿宋_GB2312"/>
          <w:sz w:val="32"/>
          <w:szCs w:val="32"/>
          <w:shd w:val="clear" w:color="auto" w:fill="FFFFFF"/>
        </w:rPr>
        <w:t>月</w:t>
      </w:r>
      <w:r>
        <w:rPr>
          <w:rFonts w:hint="eastAsia" w:eastAsia="仿宋_GB2312"/>
          <w:sz w:val="32"/>
          <w:szCs w:val="32"/>
          <w:shd w:val="clear" w:color="auto" w:fill="FFFFFF"/>
        </w:rPr>
        <w:t>27</w:t>
      </w:r>
      <w:r>
        <w:rPr>
          <w:rFonts w:eastAsia="仿宋_GB2312"/>
          <w:sz w:val="32"/>
          <w:szCs w:val="32"/>
          <w:shd w:val="clear" w:color="auto" w:fill="FFFFFF"/>
        </w:rPr>
        <w:t>日至</w:t>
      </w:r>
      <w:r>
        <w:rPr>
          <w:rFonts w:hint="eastAsia" w:eastAsia="仿宋_GB2312"/>
          <w:sz w:val="32"/>
          <w:szCs w:val="32"/>
          <w:shd w:val="clear" w:color="auto" w:fill="FFFFFF"/>
        </w:rPr>
        <w:t>1月30</w:t>
      </w:r>
      <w:r>
        <w:rPr>
          <w:rFonts w:eastAsia="仿宋_GB2312"/>
          <w:sz w:val="32"/>
          <w:szCs w:val="32"/>
          <w:shd w:val="clear" w:color="auto" w:fill="FFFFFF"/>
        </w:rPr>
        <w:t>日，开展考试录用公务员面试、体能测评、心理素质测评、体检等环节相关工作。现就有关事宜公告如下</w:t>
      </w:r>
      <w:r>
        <w:rPr>
          <w:rFonts w:hint="eastAsia" w:eastAsia="仿宋_GB2312"/>
          <w:sz w:val="32"/>
          <w:szCs w:val="32"/>
          <w:shd w:val="clear" w:color="auto" w:fill="FFFFFF"/>
        </w:rPr>
        <w:t>。</w:t>
      </w:r>
    </w:p>
    <w:p>
      <w:pPr>
        <w:spacing w:line="560" w:lineRule="exact"/>
        <w:ind w:firstLine="668" w:firstLineChars="209"/>
        <w:rPr>
          <w:rFonts w:eastAsia="方正小标宋_GBK"/>
          <w:sz w:val="44"/>
          <w:szCs w:val="44"/>
          <w:shd w:val="clear" w:color="auto" w:fill="FFFFFF"/>
        </w:rPr>
      </w:pPr>
      <w:r>
        <w:rPr>
          <w:rFonts w:eastAsia="黑体"/>
          <w:sz w:val="32"/>
          <w:szCs w:val="32"/>
          <w:shd w:val="clear" w:color="auto" w:fill="FFFFFF"/>
        </w:rPr>
        <w:t>一、面试人员</w:t>
      </w:r>
    </w:p>
    <w:p>
      <w:pPr>
        <w:spacing w:line="560" w:lineRule="exact"/>
        <w:ind w:firstLine="668" w:firstLineChars="209"/>
        <w:rPr>
          <w:rFonts w:eastAsia="仿宋_GB2312"/>
          <w:kern w:val="0"/>
          <w:sz w:val="32"/>
          <w:szCs w:val="32"/>
        </w:rPr>
      </w:pPr>
      <w:r>
        <w:rPr>
          <w:rFonts w:eastAsia="仿宋_GB2312"/>
          <w:kern w:val="0"/>
          <w:sz w:val="32"/>
          <w:szCs w:val="32"/>
        </w:rPr>
        <w:t>进入面试人员名单详见附件1。</w:t>
      </w:r>
    </w:p>
    <w:p>
      <w:pPr>
        <w:spacing w:line="560" w:lineRule="exact"/>
        <w:ind w:firstLine="668" w:firstLineChars="209"/>
        <w:rPr>
          <w:rFonts w:eastAsia="黑体"/>
          <w:sz w:val="32"/>
          <w:szCs w:val="32"/>
          <w:shd w:val="clear" w:color="auto" w:fill="FFFFFF"/>
        </w:rPr>
      </w:pPr>
      <w:r>
        <w:rPr>
          <w:rFonts w:hint="eastAsia" w:eastAsia="黑体"/>
          <w:sz w:val="32"/>
          <w:szCs w:val="32"/>
          <w:shd w:val="clear" w:color="auto" w:fill="FFFFFF"/>
        </w:rPr>
        <w:t>二、</w:t>
      </w:r>
      <w:r>
        <w:rPr>
          <w:rFonts w:eastAsia="黑体"/>
          <w:sz w:val="32"/>
          <w:szCs w:val="32"/>
          <w:shd w:val="clear" w:color="auto" w:fill="FFFFFF"/>
        </w:rPr>
        <w:t>放弃</w:t>
      </w:r>
      <w:r>
        <w:rPr>
          <w:rFonts w:hint="eastAsia" w:eastAsia="黑体"/>
          <w:sz w:val="32"/>
          <w:szCs w:val="32"/>
          <w:shd w:val="clear" w:color="auto" w:fill="FFFFFF"/>
        </w:rPr>
        <w:t>参加</w:t>
      </w:r>
      <w:r>
        <w:rPr>
          <w:rFonts w:eastAsia="黑体"/>
          <w:sz w:val="32"/>
          <w:szCs w:val="32"/>
          <w:shd w:val="clear" w:color="auto" w:fill="FFFFFF"/>
        </w:rPr>
        <w:t>面试的处理</w:t>
      </w:r>
    </w:p>
    <w:p>
      <w:pPr>
        <w:spacing w:line="560" w:lineRule="exact"/>
        <w:ind w:firstLine="668" w:firstLineChars="209"/>
        <w:rPr>
          <w:rFonts w:eastAsia="仿宋_GB2312"/>
          <w:kern w:val="0"/>
          <w:sz w:val="32"/>
          <w:szCs w:val="32"/>
        </w:rPr>
      </w:pPr>
      <w:r>
        <w:rPr>
          <w:rFonts w:eastAsia="仿宋_GB2312"/>
          <w:sz w:val="32"/>
          <w:szCs w:val="32"/>
          <w:shd w:val="clear" w:color="auto" w:fill="FFFFFF"/>
        </w:rPr>
        <w:t>放弃</w:t>
      </w:r>
      <w:r>
        <w:rPr>
          <w:rFonts w:hint="eastAsia" w:eastAsia="仿宋_GB2312"/>
          <w:sz w:val="32"/>
          <w:szCs w:val="32"/>
          <w:shd w:val="clear" w:color="auto" w:fill="FFFFFF"/>
        </w:rPr>
        <w:t>参加</w:t>
      </w:r>
      <w:r>
        <w:rPr>
          <w:rFonts w:eastAsia="仿宋_GB2312"/>
          <w:sz w:val="32"/>
          <w:szCs w:val="32"/>
          <w:shd w:val="clear" w:color="auto" w:fill="FFFFFF"/>
        </w:rPr>
        <w:t>面试</w:t>
      </w:r>
      <w:r>
        <w:rPr>
          <w:rFonts w:hint="eastAsia" w:eastAsia="仿宋_GB2312"/>
          <w:sz w:val="32"/>
          <w:szCs w:val="32"/>
          <w:shd w:val="clear" w:color="auto" w:fill="FFFFFF"/>
        </w:rPr>
        <w:t>的考生须</w:t>
      </w:r>
      <w:r>
        <w:rPr>
          <w:rFonts w:eastAsia="仿宋_GB2312"/>
          <w:sz w:val="32"/>
          <w:szCs w:val="32"/>
          <w:shd w:val="clear" w:color="auto" w:fill="FFFFFF"/>
        </w:rPr>
        <w:t>填写《放弃公务员面试的声明》（样式见附件</w:t>
      </w:r>
      <w:r>
        <w:rPr>
          <w:rFonts w:hint="eastAsia" w:eastAsia="仿宋_GB2312"/>
          <w:sz w:val="32"/>
          <w:szCs w:val="32"/>
          <w:shd w:val="clear" w:color="auto" w:fill="FFFFFF"/>
        </w:rPr>
        <w:t>2</w:t>
      </w:r>
      <w:r>
        <w:rPr>
          <w:rFonts w:eastAsia="仿宋_GB2312"/>
          <w:sz w:val="32"/>
          <w:szCs w:val="32"/>
          <w:shd w:val="clear" w:color="auto" w:fill="FFFFFF"/>
        </w:rPr>
        <w:t>），于</w:t>
      </w:r>
      <w:r>
        <w:rPr>
          <w:rFonts w:eastAsia="仿宋_GB2312"/>
          <w:kern w:val="0"/>
          <w:sz w:val="32"/>
          <w:szCs w:val="32"/>
        </w:rPr>
        <w:t>202</w:t>
      </w:r>
      <w:r>
        <w:rPr>
          <w:rFonts w:hint="eastAsia" w:eastAsia="仿宋_GB2312"/>
          <w:kern w:val="0"/>
          <w:sz w:val="32"/>
          <w:szCs w:val="32"/>
        </w:rPr>
        <w:t>4</w:t>
      </w:r>
      <w:r>
        <w:rPr>
          <w:rFonts w:eastAsia="仿宋_GB2312"/>
          <w:kern w:val="0"/>
          <w:sz w:val="32"/>
          <w:szCs w:val="32"/>
        </w:rPr>
        <w:t>年</w:t>
      </w:r>
      <w:r>
        <w:rPr>
          <w:rFonts w:hint="eastAsia" w:eastAsia="仿宋_GB2312"/>
          <w:kern w:val="0"/>
          <w:sz w:val="32"/>
          <w:szCs w:val="32"/>
        </w:rPr>
        <w:t>1</w:t>
      </w:r>
      <w:r>
        <w:rPr>
          <w:rFonts w:eastAsia="仿宋_GB2312"/>
          <w:kern w:val="0"/>
          <w:sz w:val="32"/>
          <w:szCs w:val="32"/>
        </w:rPr>
        <w:t>月</w:t>
      </w:r>
      <w:r>
        <w:rPr>
          <w:rFonts w:hint="eastAsia" w:eastAsia="仿宋_GB2312"/>
          <w:kern w:val="0"/>
          <w:sz w:val="32"/>
          <w:szCs w:val="32"/>
        </w:rPr>
        <w:t>2</w:t>
      </w:r>
      <w:r>
        <w:rPr>
          <w:rFonts w:hint="eastAsia" w:eastAsia="仿宋_GB2312"/>
          <w:kern w:val="0"/>
          <w:sz w:val="32"/>
          <w:szCs w:val="32"/>
          <w:lang w:val="en-US" w:eastAsia="zh-CN"/>
        </w:rPr>
        <w:t>3</w:t>
      </w:r>
      <w:r>
        <w:rPr>
          <w:rFonts w:hint="eastAsia" w:eastAsia="仿宋_GB2312"/>
          <w:kern w:val="0"/>
          <w:sz w:val="32"/>
          <w:szCs w:val="32"/>
        </w:rPr>
        <w:t>日下午17时</w:t>
      </w:r>
      <w:r>
        <w:rPr>
          <w:rFonts w:eastAsia="仿宋_GB2312"/>
          <w:kern w:val="0"/>
          <w:sz w:val="32"/>
          <w:szCs w:val="32"/>
        </w:rPr>
        <w:t>前</w:t>
      </w:r>
      <w:r>
        <w:rPr>
          <w:rFonts w:eastAsia="仿宋_GB2312"/>
          <w:sz w:val="32"/>
          <w:szCs w:val="32"/>
          <w:shd w:val="clear" w:color="auto" w:fill="FFFFFF"/>
        </w:rPr>
        <w:t>发送扫描件至</w:t>
      </w:r>
      <w:r>
        <w:rPr>
          <w:rFonts w:hint="eastAsia" w:eastAsia="仿宋_GB2312"/>
          <w:sz w:val="32"/>
          <w:szCs w:val="32"/>
          <w:shd w:val="clear" w:color="auto" w:fill="FFFFFF"/>
        </w:rPr>
        <w:t>guangzhouqianfan@163.com，</w:t>
      </w:r>
      <w:r>
        <w:rPr>
          <w:rFonts w:eastAsia="仿宋_GB2312"/>
          <w:sz w:val="32"/>
          <w:szCs w:val="32"/>
          <w:shd w:val="clear" w:color="auto" w:fill="FFFFFF"/>
        </w:rPr>
        <w:t>并致电</w:t>
      </w:r>
      <w:r>
        <w:rPr>
          <w:rFonts w:hint="eastAsia" w:eastAsia="仿宋_GB2312"/>
          <w:sz w:val="32"/>
          <w:szCs w:val="32"/>
          <w:shd w:val="clear" w:color="auto" w:fill="FFFFFF"/>
        </w:rPr>
        <w:t>020-31808015</w:t>
      </w:r>
      <w:r>
        <w:rPr>
          <w:rFonts w:eastAsia="仿宋_GB2312"/>
          <w:sz w:val="32"/>
          <w:szCs w:val="32"/>
          <w:shd w:val="clear" w:color="auto" w:fill="FFFFFF"/>
        </w:rPr>
        <w:t>确认</w:t>
      </w:r>
      <w:r>
        <w:rPr>
          <w:rFonts w:hint="eastAsia" w:eastAsia="仿宋_GB2312"/>
          <w:sz w:val="32"/>
          <w:szCs w:val="32"/>
          <w:shd w:val="clear" w:color="auto" w:fill="FFFFFF"/>
        </w:rPr>
        <w:t>，</w:t>
      </w:r>
      <w:r>
        <w:rPr>
          <w:rFonts w:eastAsia="仿宋_GB2312"/>
          <w:kern w:val="0"/>
          <w:sz w:val="32"/>
          <w:szCs w:val="32"/>
        </w:rPr>
        <w:t>前期已</w:t>
      </w:r>
      <w:r>
        <w:rPr>
          <w:rFonts w:hint="eastAsia" w:eastAsia="仿宋_GB2312"/>
          <w:kern w:val="0"/>
          <w:sz w:val="32"/>
          <w:szCs w:val="32"/>
        </w:rPr>
        <w:t>发送</w:t>
      </w:r>
      <w:r>
        <w:rPr>
          <w:rFonts w:eastAsia="仿宋_GB2312"/>
          <w:kern w:val="0"/>
          <w:sz w:val="32"/>
          <w:szCs w:val="32"/>
        </w:rPr>
        <w:t>的无需</w:t>
      </w:r>
      <w:r>
        <w:rPr>
          <w:rFonts w:hint="eastAsia" w:eastAsia="仿宋_GB2312"/>
          <w:kern w:val="0"/>
          <w:sz w:val="32"/>
          <w:szCs w:val="32"/>
        </w:rPr>
        <w:t>再次发送。</w:t>
      </w:r>
    </w:p>
    <w:p>
      <w:pPr>
        <w:spacing w:line="560" w:lineRule="exact"/>
        <w:ind w:firstLine="668" w:firstLineChars="209"/>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r>
        <w:rPr>
          <w:rFonts w:hint="eastAsia" w:eastAsia="黑体"/>
          <w:sz w:val="32"/>
          <w:szCs w:val="32"/>
          <w:shd w:val="clear" w:color="auto" w:fill="FFFFFF"/>
        </w:rPr>
        <w:t>。</w:t>
      </w:r>
    </w:p>
    <w:p>
      <w:pPr>
        <w:spacing w:line="560" w:lineRule="exact"/>
        <w:ind w:firstLine="668" w:firstLineChars="209"/>
        <w:rPr>
          <w:rFonts w:hint="eastAsia" w:eastAsia="黑体"/>
          <w:sz w:val="32"/>
          <w:szCs w:val="32"/>
          <w:shd w:val="clear" w:color="auto" w:fill="FFFFFF"/>
        </w:rPr>
      </w:pPr>
      <w:r>
        <w:rPr>
          <w:rFonts w:hint="eastAsia" w:eastAsia="黑体"/>
          <w:sz w:val="32"/>
          <w:szCs w:val="32"/>
          <w:shd w:val="clear" w:color="auto" w:fill="FFFFFF"/>
        </w:rPr>
        <w:t>三、资格复审、心理素质测评和体能测评</w:t>
      </w:r>
    </w:p>
    <w:p>
      <w:pPr>
        <w:spacing w:line="560" w:lineRule="exact"/>
        <w:ind w:firstLine="640" w:firstLineChars="200"/>
        <w:rPr>
          <w:rFonts w:hint="eastAsia" w:eastAsia="仿宋_GB2312"/>
          <w:sz w:val="32"/>
          <w:szCs w:val="32"/>
          <w:highlight w:val="yellow"/>
          <w:shd w:val="clear" w:color="auto" w:fill="FFFFFF"/>
        </w:rPr>
      </w:pPr>
      <w:r>
        <w:rPr>
          <w:rFonts w:hint="eastAsia" w:eastAsia="仿宋_GB2312"/>
          <w:sz w:val="32"/>
          <w:szCs w:val="32"/>
          <w:shd w:val="clear" w:color="auto" w:fill="FFFFFF"/>
        </w:rPr>
        <w:t>时间安排：1月27日全天，报到时间为7:30-8:00。</w:t>
      </w:r>
    </w:p>
    <w:p>
      <w:pPr>
        <w:spacing w:line="560" w:lineRule="exact"/>
        <w:ind w:firstLine="671" w:firstLineChars="209"/>
        <w:rPr>
          <w:rFonts w:hint="eastAsia" w:eastAsia="仿宋_GB2312"/>
          <w:sz w:val="32"/>
          <w:szCs w:val="32"/>
          <w:shd w:val="clear" w:color="auto" w:fill="FFFFFF"/>
        </w:rPr>
      </w:pPr>
      <w:r>
        <w:rPr>
          <w:rFonts w:hint="eastAsia" w:eastAsia="仿宋_GB2312"/>
          <w:b/>
          <w:bCs/>
          <w:sz w:val="32"/>
          <w:szCs w:val="32"/>
          <w:shd w:val="clear" w:color="auto" w:fill="FFFFFF"/>
        </w:rPr>
        <w:t>报到地点：广州市</w:t>
      </w:r>
      <w:r>
        <w:rPr>
          <w:rFonts w:hint="eastAsia" w:eastAsia="仿宋_GB2312"/>
          <w:sz w:val="32"/>
          <w:szCs w:val="32"/>
          <w:shd w:val="clear" w:color="auto" w:fill="FFFFFF"/>
        </w:rPr>
        <w:t>花都区九塘平步大道西（金塘商务旁）广州出入境边防检查总站轮训大队。</w:t>
      </w:r>
    </w:p>
    <w:p>
      <w:pPr>
        <w:spacing w:line="560" w:lineRule="exact"/>
        <w:ind w:firstLine="640" w:firstLineChars="200"/>
        <w:rPr>
          <w:rFonts w:hint="eastAsia" w:eastAsia="仿宋_GB2312"/>
          <w:sz w:val="32"/>
          <w:szCs w:val="32"/>
          <w:shd w:val="clear" w:color="auto" w:fill="FFFFFF"/>
        </w:rPr>
      </w:pPr>
      <w:r>
        <w:rPr>
          <w:rFonts w:eastAsia="黑体"/>
          <w:sz w:val="32"/>
          <w:szCs w:val="32"/>
        </w:rPr>
        <w:t>资格复审合格的考生方可参加面试</w:t>
      </w:r>
      <w:r>
        <w:rPr>
          <w:rFonts w:hint="eastAsia" w:eastAsia="黑体"/>
          <w:sz w:val="32"/>
          <w:szCs w:val="32"/>
        </w:rPr>
        <w:t>，未按时报到的考生视为自行放弃面试资格，报到后至完成全部环节方可离开。</w:t>
      </w:r>
    </w:p>
    <w:p>
      <w:pPr>
        <w:spacing w:line="560" w:lineRule="exact"/>
        <w:ind w:firstLine="671" w:firstLineChars="209"/>
        <w:rPr>
          <w:rFonts w:hint="eastAsia" w:eastAsia="楷体_GB2312"/>
          <w:b/>
          <w:sz w:val="32"/>
          <w:szCs w:val="32"/>
        </w:rPr>
      </w:pPr>
      <w:r>
        <w:rPr>
          <w:rFonts w:hint="eastAsia" w:eastAsia="楷体_GB2312"/>
          <w:b/>
          <w:sz w:val="32"/>
          <w:szCs w:val="32"/>
        </w:rPr>
        <w:t>（一）现场资格复审</w:t>
      </w:r>
    </w:p>
    <w:p>
      <w:pPr>
        <w:spacing w:line="560" w:lineRule="exact"/>
        <w:ind w:firstLine="668" w:firstLineChars="209"/>
        <w:rPr>
          <w:rFonts w:hint="eastAsia" w:eastAsia="仿宋_GB2312"/>
          <w:kern w:val="0"/>
          <w:sz w:val="32"/>
          <w:szCs w:val="32"/>
        </w:rPr>
      </w:pPr>
      <w:r>
        <w:rPr>
          <w:rFonts w:hint="eastAsia" w:eastAsia="仿宋_GB2312"/>
          <w:kern w:val="0"/>
          <w:sz w:val="32"/>
          <w:szCs w:val="32"/>
        </w:rPr>
        <w:t>请考生携带以下资格复审材料原件和复印件</w:t>
      </w:r>
      <w:r>
        <w:rPr>
          <w:rFonts w:hint="eastAsia" w:eastAsia="仿宋_GB2312"/>
          <w:sz w:val="32"/>
          <w:szCs w:val="32"/>
        </w:rPr>
        <w:t>交予工作人员进行现场资格审核：</w:t>
      </w:r>
    </w:p>
    <w:p>
      <w:pPr>
        <w:spacing w:line="560" w:lineRule="exact"/>
        <w:ind w:firstLine="668" w:firstLineChars="209"/>
        <w:rPr>
          <w:rFonts w:eastAsia="仿宋_GB2312"/>
          <w:kern w:val="0"/>
          <w:sz w:val="32"/>
          <w:szCs w:val="32"/>
        </w:rPr>
      </w:pPr>
      <w:r>
        <w:rPr>
          <w:rFonts w:hint="eastAsia" w:eastAsia="仿宋_GB2312"/>
          <w:kern w:val="0"/>
          <w:sz w:val="32"/>
          <w:szCs w:val="32"/>
        </w:rPr>
        <w:t>1、</w:t>
      </w:r>
      <w:r>
        <w:rPr>
          <w:rFonts w:eastAsia="仿宋_GB2312"/>
          <w:kern w:val="0"/>
          <w:sz w:val="32"/>
          <w:szCs w:val="32"/>
        </w:rPr>
        <w:t>本人身份证、学生证或者工作证。</w:t>
      </w:r>
    </w:p>
    <w:p>
      <w:pPr>
        <w:spacing w:line="560" w:lineRule="exact"/>
        <w:ind w:firstLine="668" w:firstLineChars="209"/>
        <w:rPr>
          <w:rFonts w:eastAsia="仿宋_GB2312"/>
          <w:kern w:val="0"/>
          <w:sz w:val="32"/>
          <w:szCs w:val="32"/>
        </w:rPr>
      </w:pPr>
      <w:r>
        <w:rPr>
          <w:rFonts w:hint="eastAsia" w:eastAsia="仿宋_GB2312"/>
          <w:kern w:val="0"/>
          <w:sz w:val="32"/>
          <w:szCs w:val="32"/>
        </w:rPr>
        <w:t>2、1寸彩色</w:t>
      </w:r>
      <w:r>
        <w:rPr>
          <w:rFonts w:eastAsia="仿宋_GB2312"/>
          <w:kern w:val="0"/>
          <w:sz w:val="32"/>
          <w:szCs w:val="32"/>
        </w:rPr>
        <w:t>证件照</w:t>
      </w:r>
      <w:r>
        <w:rPr>
          <w:rFonts w:hint="eastAsia" w:eastAsia="仿宋_GB2312"/>
          <w:kern w:val="0"/>
          <w:sz w:val="32"/>
          <w:szCs w:val="32"/>
        </w:rPr>
        <w:t>2张（照片背面备注职位代码和姓名）</w:t>
      </w:r>
      <w:r>
        <w:rPr>
          <w:rFonts w:eastAsia="仿宋_GB2312"/>
          <w:kern w:val="0"/>
          <w:sz w:val="32"/>
          <w:szCs w:val="32"/>
        </w:rPr>
        <w:t>。</w:t>
      </w:r>
    </w:p>
    <w:p>
      <w:pPr>
        <w:spacing w:line="560" w:lineRule="exact"/>
        <w:ind w:firstLine="668" w:firstLineChars="209"/>
        <w:rPr>
          <w:rFonts w:eastAsia="仿宋_GB2312"/>
          <w:kern w:val="0"/>
          <w:sz w:val="32"/>
          <w:szCs w:val="32"/>
        </w:rPr>
      </w:pPr>
      <w:r>
        <w:rPr>
          <w:rFonts w:hint="eastAsia" w:eastAsia="仿宋_GB2312"/>
          <w:kern w:val="0"/>
          <w:sz w:val="32"/>
          <w:szCs w:val="32"/>
        </w:rPr>
        <w:t>3、</w:t>
      </w:r>
      <w:r>
        <w:rPr>
          <w:rFonts w:eastAsia="仿宋_GB2312"/>
          <w:kern w:val="0"/>
          <w:sz w:val="32"/>
          <w:szCs w:val="32"/>
        </w:rPr>
        <w:t>公共科目笔试准考证。</w:t>
      </w:r>
    </w:p>
    <w:p>
      <w:pPr>
        <w:spacing w:line="560" w:lineRule="exact"/>
        <w:ind w:firstLine="668" w:firstLineChars="209"/>
        <w:rPr>
          <w:rFonts w:eastAsia="仿宋_GB2312"/>
          <w:kern w:val="0"/>
          <w:sz w:val="32"/>
          <w:szCs w:val="32"/>
        </w:rPr>
      </w:pPr>
      <w:r>
        <w:rPr>
          <w:rFonts w:hint="eastAsia" w:eastAsia="仿宋_GB2312"/>
          <w:kern w:val="0"/>
          <w:sz w:val="32"/>
          <w:szCs w:val="32"/>
        </w:rPr>
        <w:t>4、</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560" w:lineRule="exact"/>
        <w:ind w:firstLine="668" w:firstLineChars="209"/>
        <w:rPr>
          <w:rFonts w:eastAsia="仿宋_GB2312"/>
          <w:kern w:val="0"/>
          <w:sz w:val="32"/>
          <w:szCs w:val="32"/>
        </w:rPr>
      </w:pPr>
      <w:r>
        <w:rPr>
          <w:rFonts w:hint="eastAsia" w:eastAsia="仿宋_GB2312"/>
          <w:kern w:val="0"/>
          <w:sz w:val="32"/>
          <w:szCs w:val="32"/>
        </w:rPr>
        <w:t>5、</w:t>
      </w:r>
      <w:r>
        <w:rPr>
          <w:rFonts w:eastAsia="仿宋_GB2312"/>
          <w:kern w:val="0"/>
          <w:sz w:val="32"/>
          <w:szCs w:val="32"/>
        </w:rPr>
        <w:t>高等教育各阶段学历、学位证书以及所报职位要求的外语等级证书、职业资格证书</w:t>
      </w:r>
      <w:r>
        <w:rPr>
          <w:rFonts w:hint="eastAsia" w:eastAsia="仿宋_GB2312"/>
          <w:kern w:val="0"/>
          <w:sz w:val="32"/>
          <w:szCs w:val="32"/>
        </w:rPr>
        <w:t>等相关</w:t>
      </w:r>
      <w:r>
        <w:rPr>
          <w:rFonts w:hint="eastAsia" w:eastAsia="仿宋_GB2312"/>
          <w:kern w:val="0"/>
          <w:sz w:val="32"/>
          <w:szCs w:val="32"/>
          <w:lang w:val="en-US" w:eastAsia="zh-CN"/>
        </w:rPr>
        <w:t>材料</w:t>
      </w:r>
      <w:r>
        <w:rPr>
          <w:rFonts w:eastAsia="仿宋_GB2312"/>
          <w:kern w:val="0"/>
          <w:sz w:val="32"/>
          <w:szCs w:val="32"/>
        </w:rPr>
        <w:t>。</w:t>
      </w:r>
    </w:p>
    <w:p>
      <w:pPr>
        <w:spacing w:line="560" w:lineRule="exact"/>
        <w:ind w:firstLine="668" w:firstLineChars="209"/>
        <w:rPr>
          <w:rFonts w:eastAsia="仿宋_GB2312"/>
          <w:kern w:val="0"/>
          <w:sz w:val="32"/>
          <w:szCs w:val="32"/>
          <w:highlight w:val="yellow"/>
        </w:rPr>
      </w:pPr>
      <w:r>
        <w:rPr>
          <w:rFonts w:hint="eastAsia" w:eastAsia="仿宋_GB2312"/>
          <w:kern w:val="0"/>
          <w:sz w:val="32"/>
          <w:szCs w:val="32"/>
        </w:rPr>
        <w:t>6、</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pPr>
        <w:spacing w:line="560" w:lineRule="exact"/>
        <w:ind w:firstLine="668" w:firstLineChars="209"/>
        <w:rPr>
          <w:rFonts w:eastAsia="仿宋_GB2312"/>
          <w:kern w:val="0"/>
          <w:sz w:val="32"/>
          <w:szCs w:val="32"/>
        </w:rPr>
      </w:pPr>
      <w:r>
        <w:rPr>
          <w:rFonts w:hint="eastAsia" w:eastAsia="仿宋_GB2312"/>
          <w:kern w:val="0"/>
          <w:sz w:val="32"/>
          <w:szCs w:val="32"/>
        </w:rPr>
        <w:t>7、</w:t>
      </w:r>
      <w:r>
        <w:rPr>
          <w:rFonts w:eastAsia="仿宋_GB2312"/>
          <w:kern w:val="0"/>
          <w:sz w:val="32"/>
          <w:szCs w:val="32"/>
        </w:rPr>
        <w:t>除上述材料外，考生需按照身份类别，提供以下材料：</w:t>
      </w:r>
    </w:p>
    <w:p>
      <w:pPr>
        <w:spacing w:line="560" w:lineRule="exact"/>
        <w:ind w:firstLine="671" w:firstLineChars="209"/>
        <w:rPr>
          <w:rFonts w:hint="eastAsia" w:eastAsia="仿宋"/>
          <w:b/>
          <w:bCs/>
          <w:sz w:val="32"/>
          <w:szCs w:val="32"/>
        </w:rPr>
      </w:pPr>
      <w:r>
        <w:rPr>
          <w:rFonts w:eastAsia="仿宋"/>
          <w:b/>
          <w:bCs/>
          <w:sz w:val="32"/>
          <w:szCs w:val="32"/>
        </w:rPr>
        <w:t>应届毕业生</w:t>
      </w:r>
      <w:r>
        <w:rPr>
          <w:rFonts w:hint="eastAsia" w:eastAsia="仿宋"/>
          <w:bCs/>
          <w:sz w:val="32"/>
          <w:szCs w:val="32"/>
        </w:rPr>
        <w:t>须</w:t>
      </w:r>
      <w:r>
        <w:rPr>
          <w:rFonts w:hint="eastAsia" w:eastAsia="仿宋"/>
          <w:sz w:val="32"/>
          <w:szCs w:val="32"/>
        </w:rPr>
        <w:t>提供</w:t>
      </w:r>
      <w:r>
        <w:rPr>
          <w:rFonts w:eastAsia="仿宋"/>
          <w:sz w:val="32"/>
          <w:szCs w:val="32"/>
        </w:rPr>
        <w:t>由所在院校教务处、毕业生分配工作办公室（或就业指导部门）</w:t>
      </w:r>
      <w:r>
        <w:rPr>
          <w:rFonts w:eastAsia="仿宋"/>
          <w:b/>
          <w:bCs/>
          <w:sz w:val="32"/>
          <w:szCs w:val="32"/>
        </w:rPr>
        <w:t>盖章</w:t>
      </w:r>
      <w:r>
        <w:rPr>
          <w:rFonts w:eastAsia="仿宋"/>
          <w:sz w:val="32"/>
          <w:szCs w:val="32"/>
        </w:rPr>
        <w:t>、毕业生分配工作办公室负责人</w:t>
      </w:r>
      <w:r>
        <w:rPr>
          <w:rFonts w:eastAsia="仿宋"/>
          <w:b/>
          <w:bCs/>
          <w:sz w:val="32"/>
          <w:szCs w:val="32"/>
        </w:rPr>
        <w:t>签字</w:t>
      </w:r>
      <w:r>
        <w:rPr>
          <w:rFonts w:eastAsia="仿宋"/>
          <w:sz w:val="32"/>
          <w:szCs w:val="32"/>
        </w:rPr>
        <w:t>的</w:t>
      </w:r>
      <w:r>
        <w:rPr>
          <w:rFonts w:eastAsia="仿宋"/>
          <w:b/>
          <w:bCs/>
          <w:sz w:val="32"/>
          <w:szCs w:val="32"/>
        </w:rPr>
        <w:t>报名推荐表</w:t>
      </w:r>
      <w:r>
        <w:rPr>
          <w:rFonts w:eastAsia="仿宋"/>
          <w:sz w:val="32"/>
          <w:szCs w:val="32"/>
        </w:rPr>
        <w:t>（须双面打印，贴好照片，注明培</w:t>
      </w:r>
      <w:r>
        <w:rPr>
          <w:rFonts w:hint="eastAsia" w:eastAsia="仿宋"/>
          <w:sz w:val="32"/>
          <w:szCs w:val="32"/>
        </w:rPr>
        <w:t>养</w:t>
      </w:r>
      <w:r>
        <w:rPr>
          <w:rFonts w:eastAsia="仿宋"/>
          <w:sz w:val="32"/>
          <w:szCs w:val="32"/>
        </w:rPr>
        <w:t>方式），以及教务处盖章的</w:t>
      </w:r>
      <w:r>
        <w:rPr>
          <w:rFonts w:eastAsia="仿宋"/>
          <w:b/>
          <w:bCs/>
          <w:sz w:val="32"/>
          <w:szCs w:val="32"/>
        </w:rPr>
        <w:t>成绩单</w:t>
      </w:r>
      <w:r>
        <w:rPr>
          <w:rFonts w:hint="eastAsia" w:eastAsia="仿宋"/>
          <w:b/>
          <w:bCs/>
          <w:sz w:val="32"/>
          <w:szCs w:val="32"/>
        </w:rPr>
        <w:t>；</w:t>
      </w:r>
      <w:r>
        <w:rPr>
          <w:rFonts w:eastAsia="仿宋"/>
          <w:sz w:val="32"/>
          <w:szCs w:val="32"/>
        </w:rPr>
        <w:t>尚未取得本科、研究生各阶段毕业证、学位证的202</w:t>
      </w:r>
      <w:r>
        <w:rPr>
          <w:rFonts w:hint="eastAsia" w:eastAsia="仿宋"/>
          <w:sz w:val="32"/>
          <w:szCs w:val="32"/>
        </w:rPr>
        <w:t>4</w:t>
      </w:r>
      <w:r>
        <w:rPr>
          <w:rFonts w:eastAsia="仿宋"/>
          <w:sz w:val="32"/>
          <w:szCs w:val="32"/>
        </w:rPr>
        <w:t>年应届毕业生，</w:t>
      </w:r>
      <w:r>
        <w:rPr>
          <w:rFonts w:hint="eastAsia" w:eastAsia="仿宋"/>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hint="eastAsia" w:eastAsia="仿宋"/>
          <w:b/>
          <w:bCs/>
          <w:sz w:val="32"/>
          <w:szCs w:val="32"/>
        </w:rPr>
        <w:t>。</w:t>
      </w:r>
    </w:p>
    <w:p>
      <w:pPr>
        <w:spacing w:line="560" w:lineRule="exact"/>
        <w:ind w:firstLine="671" w:firstLineChars="209"/>
        <w:rPr>
          <w:rFonts w:hint="eastAsia" w:eastAsia="仿宋_GB2312"/>
          <w:sz w:val="32"/>
          <w:szCs w:val="32"/>
        </w:rPr>
      </w:pPr>
      <w:r>
        <w:rPr>
          <w:rFonts w:eastAsia="仿宋_GB2312"/>
          <w:b/>
          <w:bCs/>
          <w:sz w:val="32"/>
          <w:szCs w:val="32"/>
        </w:rPr>
        <w:t>“大学生村官”项目人员</w:t>
      </w:r>
      <w:r>
        <w:rPr>
          <w:rFonts w:hint="eastAsia" w:eastAsia="仿宋_GB2312"/>
          <w:sz w:val="32"/>
          <w:szCs w:val="32"/>
        </w:rPr>
        <w:t>还须</w:t>
      </w:r>
      <w:r>
        <w:rPr>
          <w:rFonts w:eastAsia="仿宋_GB2312"/>
          <w:sz w:val="32"/>
          <w:szCs w:val="32"/>
        </w:rPr>
        <w:t>提供由县级及以上组织人事部门出具的服务期满、考核合格的材料；</w:t>
      </w:r>
      <w:r>
        <w:rPr>
          <w:rFonts w:eastAsia="仿宋_GB2312"/>
          <w:b/>
          <w:bCs/>
          <w:sz w:val="32"/>
          <w:szCs w:val="32"/>
        </w:rPr>
        <w:t>“农村义务教育阶段学校教师特设岗位计划”项目人员</w:t>
      </w:r>
      <w:r>
        <w:rPr>
          <w:rFonts w:hint="eastAsia" w:eastAsia="仿宋_GB2312"/>
          <w:sz w:val="32"/>
          <w:szCs w:val="32"/>
        </w:rPr>
        <w:t>还须</w:t>
      </w:r>
      <w:r>
        <w:rPr>
          <w:rFonts w:eastAsia="仿宋_GB2312"/>
          <w:sz w:val="32"/>
          <w:szCs w:val="32"/>
        </w:rPr>
        <w:t>提供省级教育部门统一制作，教育部监制的“特岗教师”证书和服务“农村义务教育阶段学校教师特设岗位计划”鉴定表；</w:t>
      </w:r>
      <w:r>
        <w:rPr>
          <w:rFonts w:eastAsia="仿宋_GB2312"/>
          <w:b/>
          <w:bCs/>
          <w:sz w:val="32"/>
          <w:szCs w:val="32"/>
        </w:rPr>
        <w:t>“三支一扶”计划项目人员</w:t>
      </w:r>
      <w:r>
        <w:rPr>
          <w:rFonts w:hint="eastAsia" w:eastAsia="仿宋_GB2312"/>
          <w:sz w:val="32"/>
          <w:szCs w:val="32"/>
        </w:rPr>
        <w:t>还须</w:t>
      </w:r>
      <w:r>
        <w:rPr>
          <w:rFonts w:eastAsia="仿宋_GB2312"/>
          <w:sz w:val="32"/>
          <w:szCs w:val="32"/>
        </w:rPr>
        <w:t>提供各省“三支一扶”工作协调管理办公室出具的高校毕业生“三支一扶”服务证书；</w:t>
      </w:r>
      <w:r>
        <w:rPr>
          <w:rFonts w:eastAsia="仿宋_GB2312"/>
          <w:b/>
          <w:bCs/>
          <w:sz w:val="32"/>
          <w:szCs w:val="32"/>
        </w:rPr>
        <w:t>“大学生志愿服务西部计划”项目人员</w:t>
      </w:r>
      <w:r>
        <w:rPr>
          <w:rFonts w:hint="eastAsia" w:eastAsia="仿宋_GB2312"/>
          <w:sz w:val="32"/>
          <w:szCs w:val="32"/>
        </w:rPr>
        <w:t>还须</w:t>
      </w:r>
      <w:r>
        <w:rPr>
          <w:rFonts w:eastAsia="仿宋_GB2312"/>
          <w:sz w:val="32"/>
          <w:szCs w:val="32"/>
        </w:rPr>
        <w:t>提供由共青团中央统一制作的服务证和大学生志愿服务西部计划鉴定表。</w:t>
      </w:r>
      <w:r>
        <w:rPr>
          <w:rFonts w:eastAsia="仿宋_GB2312"/>
          <w:b/>
          <w:bCs/>
          <w:sz w:val="32"/>
          <w:szCs w:val="32"/>
        </w:rPr>
        <w:t>军队服役5年（含）以上高校毕业生退役士兵</w:t>
      </w:r>
      <w:r>
        <w:rPr>
          <w:rFonts w:eastAsia="仿宋_GB2312"/>
          <w:sz w:val="32"/>
          <w:szCs w:val="32"/>
        </w:rPr>
        <w:t>须提供国防部统一制作的《中国人民解放军退出现役证</w:t>
      </w:r>
      <w:r>
        <w:rPr>
          <w:rFonts w:hint="eastAsia" w:eastAsia="仿宋_GB2312"/>
          <w:sz w:val="32"/>
          <w:szCs w:val="32"/>
        </w:rPr>
        <w:t>书</w:t>
      </w:r>
      <w:r>
        <w:rPr>
          <w:rFonts w:eastAsia="仿宋_GB2312"/>
          <w:sz w:val="32"/>
          <w:szCs w:val="32"/>
        </w:rPr>
        <w:t>》（或者《中国人民武装警察部队</w:t>
      </w:r>
      <w:r>
        <w:rPr>
          <w:rFonts w:hint="eastAsia" w:eastAsia="仿宋_GB2312"/>
          <w:sz w:val="32"/>
          <w:szCs w:val="32"/>
        </w:rPr>
        <w:t>退出现役证书</w:t>
      </w:r>
      <w:r>
        <w:rPr>
          <w:rFonts w:eastAsia="仿宋_GB2312"/>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eastAsia="仿宋_GB2312"/>
          <w:b/>
          <w:bCs/>
          <w:sz w:val="32"/>
          <w:szCs w:val="32"/>
        </w:rPr>
        <w:t>有海外留学经历</w:t>
      </w:r>
      <w:r>
        <w:rPr>
          <w:rFonts w:hint="eastAsia" w:eastAsia="仿宋_GB2312"/>
          <w:b/>
          <w:bCs/>
          <w:sz w:val="32"/>
          <w:szCs w:val="32"/>
        </w:rPr>
        <w:t>的</w:t>
      </w:r>
      <w:r>
        <w:rPr>
          <w:rFonts w:hint="eastAsia" w:eastAsia="仿宋_GB2312"/>
          <w:sz w:val="32"/>
          <w:szCs w:val="32"/>
        </w:rPr>
        <w:t>还须</w:t>
      </w:r>
      <w:r>
        <w:rPr>
          <w:rFonts w:eastAsia="仿宋_GB2312"/>
          <w:sz w:val="32"/>
          <w:szCs w:val="32"/>
        </w:rPr>
        <w:t>提供国（境）外学习、生活、工作经历的情况说明（须本人手写签名）、公派学习</w:t>
      </w:r>
      <w:r>
        <w:rPr>
          <w:rFonts w:hint="eastAsia" w:eastAsia="仿宋_GB2312"/>
          <w:sz w:val="32"/>
          <w:szCs w:val="32"/>
        </w:rPr>
        <w:t>相关</w:t>
      </w:r>
      <w:r>
        <w:rPr>
          <w:rFonts w:eastAsia="仿宋_GB2312"/>
          <w:sz w:val="32"/>
          <w:szCs w:val="32"/>
        </w:rPr>
        <w:t>材料（须选派单位出具）、国家移民管理局出入境记录查询结果</w:t>
      </w:r>
      <w:r>
        <w:rPr>
          <w:rFonts w:hint="eastAsia" w:eastAsia="仿宋_GB2312"/>
          <w:sz w:val="32"/>
          <w:szCs w:val="32"/>
        </w:rPr>
        <w:t>。</w:t>
      </w:r>
    </w:p>
    <w:p>
      <w:pPr>
        <w:spacing w:line="560" w:lineRule="exact"/>
        <w:ind w:firstLine="668" w:firstLineChars="209"/>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pacing w:line="560" w:lineRule="exact"/>
        <w:ind w:firstLine="640" w:firstLineChars="200"/>
        <w:rPr>
          <w:rFonts w:eastAsia="仿宋_GB2312"/>
          <w:sz w:val="32"/>
          <w:szCs w:val="32"/>
        </w:rPr>
      </w:pPr>
      <w:r>
        <w:rPr>
          <w:rFonts w:eastAsia="仿宋_GB2312"/>
          <w:sz w:val="32"/>
          <w:szCs w:val="32"/>
        </w:rPr>
        <w:t>面试资格复审合格的考生，</w:t>
      </w:r>
      <w:r>
        <w:rPr>
          <w:rFonts w:hint="eastAsia" w:eastAsia="仿宋_GB2312"/>
          <w:sz w:val="32"/>
          <w:szCs w:val="32"/>
          <w:lang w:eastAsia="zh-CN"/>
        </w:rPr>
        <w:t>中心</w:t>
      </w:r>
      <w:r>
        <w:rPr>
          <w:rFonts w:eastAsia="仿宋_GB2312"/>
          <w:sz w:val="32"/>
          <w:szCs w:val="32"/>
        </w:rPr>
        <w:t>将收取报名推荐表、报名登记表</w:t>
      </w:r>
      <w:r>
        <w:rPr>
          <w:rFonts w:hint="eastAsia" w:eastAsia="仿宋_GB2312"/>
          <w:sz w:val="32"/>
          <w:szCs w:val="32"/>
        </w:rPr>
        <w:t>等原件</w:t>
      </w:r>
      <w:r>
        <w:rPr>
          <w:rFonts w:eastAsia="仿宋_GB2312"/>
          <w:sz w:val="32"/>
          <w:szCs w:val="32"/>
        </w:rPr>
        <w:t>，其余材料查验原件，</w:t>
      </w:r>
      <w:r>
        <w:rPr>
          <w:rFonts w:hint="eastAsia" w:eastAsia="仿宋_GB2312"/>
          <w:sz w:val="32"/>
          <w:szCs w:val="32"/>
        </w:rPr>
        <w:t>收取</w:t>
      </w:r>
      <w:r>
        <w:rPr>
          <w:rFonts w:eastAsia="仿宋_GB2312"/>
          <w:sz w:val="32"/>
          <w:szCs w:val="32"/>
        </w:rPr>
        <w:t>复印件。</w:t>
      </w:r>
    </w:p>
    <w:p>
      <w:pPr>
        <w:spacing w:line="560" w:lineRule="exact"/>
        <w:ind w:firstLine="671" w:firstLineChars="209"/>
        <w:rPr>
          <w:rFonts w:hint="eastAsia" w:eastAsia="楷体_GB2312"/>
          <w:b/>
          <w:sz w:val="32"/>
          <w:szCs w:val="32"/>
        </w:rPr>
      </w:pPr>
      <w:r>
        <w:rPr>
          <w:rFonts w:hint="eastAsia" w:eastAsia="楷体_GB2312"/>
          <w:b/>
          <w:sz w:val="32"/>
          <w:szCs w:val="32"/>
        </w:rPr>
        <w:t>（二）人民警察职业心理素质测评</w:t>
      </w:r>
    </w:p>
    <w:p>
      <w:pPr>
        <w:spacing w:line="560" w:lineRule="exact"/>
        <w:ind w:firstLine="668" w:firstLineChars="209"/>
        <w:rPr>
          <w:rFonts w:hint="eastAsia" w:eastAsia="仿宋_GB2312"/>
          <w:sz w:val="32"/>
          <w:szCs w:val="32"/>
        </w:rPr>
      </w:pPr>
      <w:r>
        <w:rPr>
          <w:rFonts w:hint="eastAsia" w:eastAsia="仿宋_GB2312"/>
          <w:sz w:val="32"/>
          <w:szCs w:val="32"/>
          <w:shd w:val="clear" w:color="auto" w:fill="FFFFFF"/>
        </w:rPr>
        <w:t>请考生携带身份证参加</w:t>
      </w:r>
      <w:r>
        <w:rPr>
          <w:rFonts w:eastAsia="仿宋_GB2312"/>
          <w:sz w:val="32"/>
          <w:szCs w:val="32"/>
        </w:rPr>
        <w:t>人民警察职业心理素质测评</w:t>
      </w:r>
      <w:r>
        <w:rPr>
          <w:rFonts w:hint="eastAsia" w:eastAsia="仿宋_GB2312"/>
          <w:sz w:val="32"/>
          <w:szCs w:val="32"/>
          <w:shd w:val="clear" w:color="auto" w:fill="FFFFFF"/>
        </w:rPr>
        <w:t>。</w:t>
      </w:r>
      <w:r>
        <w:rPr>
          <w:rFonts w:eastAsia="仿宋_GB2312"/>
          <w:sz w:val="32"/>
          <w:szCs w:val="32"/>
        </w:rPr>
        <w:t>人民警察职业心理素质测评结果不计入总分，作为择优确定拟录用人员的重要参考</w:t>
      </w:r>
      <w:r>
        <w:rPr>
          <w:rFonts w:hint="eastAsia" w:eastAsia="仿宋_GB2312"/>
          <w:sz w:val="32"/>
          <w:szCs w:val="32"/>
        </w:rPr>
        <w:t>。</w:t>
      </w:r>
    </w:p>
    <w:p>
      <w:pPr>
        <w:spacing w:line="560" w:lineRule="exact"/>
        <w:ind w:firstLine="671" w:firstLineChars="209"/>
        <w:rPr>
          <w:rFonts w:hint="eastAsia" w:eastAsia="楷体_GB2312"/>
          <w:b/>
          <w:sz w:val="32"/>
          <w:szCs w:val="32"/>
        </w:rPr>
      </w:pPr>
      <w:r>
        <w:rPr>
          <w:rFonts w:hint="eastAsia" w:eastAsia="楷体_GB2312"/>
          <w:b/>
          <w:sz w:val="32"/>
          <w:szCs w:val="32"/>
        </w:rPr>
        <w:t>（三）体能测评</w:t>
      </w:r>
    </w:p>
    <w:p>
      <w:pPr>
        <w:spacing w:line="560" w:lineRule="exact"/>
        <w:ind w:firstLine="668" w:firstLineChars="209"/>
        <w:rPr>
          <w:rFonts w:hint="eastAsia" w:eastAsia="仿宋_GB2312"/>
          <w:sz w:val="32"/>
          <w:szCs w:val="32"/>
        </w:rPr>
      </w:pPr>
      <w:r>
        <w:rPr>
          <w:rFonts w:hint="eastAsia" w:eastAsia="仿宋_GB2312"/>
          <w:sz w:val="32"/>
          <w:szCs w:val="32"/>
          <w:shd w:val="clear" w:color="auto" w:fill="FFFFFF"/>
        </w:rPr>
        <w:t>请考生自备适于运动的服装参加体能测评。</w:t>
      </w:r>
      <w:r>
        <w:rPr>
          <w:rFonts w:eastAsia="仿宋_GB2312"/>
          <w:sz w:val="32"/>
          <w:szCs w:val="32"/>
        </w:rPr>
        <w:t>体能测评按照《公安机关录用人民警察体能测评项目和标准（暂行）》执行，项目为纵跳摸高、10米×4往返跑、长跑（男子1000米、女子800米）</w:t>
      </w:r>
      <w:r>
        <w:rPr>
          <w:rFonts w:hint="eastAsia" w:eastAsia="仿宋_GB2312"/>
          <w:sz w:val="32"/>
          <w:szCs w:val="32"/>
        </w:rPr>
        <w:t>。</w:t>
      </w:r>
    </w:p>
    <w:p>
      <w:pPr>
        <w:spacing w:line="560" w:lineRule="exact"/>
        <w:ind w:firstLine="668" w:firstLineChars="209"/>
        <w:rPr>
          <w:rFonts w:hint="eastAsia" w:eastAsia="黑体"/>
          <w:sz w:val="32"/>
          <w:szCs w:val="32"/>
        </w:rPr>
      </w:pPr>
      <w:r>
        <w:rPr>
          <w:rFonts w:eastAsia="黑体"/>
          <w:sz w:val="32"/>
          <w:szCs w:val="32"/>
        </w:rPr>
        <w:t>体能测评有一项不合格的，视为体能测评不合格，不再参加面试</w:t>
      </w:r>
      <w:r>
        <w:rPr>
          <w:rFonts w:hint="eastAsia" w:eastAsia="黑体"/>
          <w:sz w:val="32"/>
          <w:szCs w:val="32"/>
        </w:rPr>
        <w:t>。</w:t>
      </w:r>
    </w:p>
    <w:p>
      <w:pPr>
        <w:spacing w:line="560" w:lineRule="exact"/>
        <w:ind w:firstLine="668" w:firstLineChars="209"/>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pacing w:line="560" w:lineRule="exact"/>
        <w:ind w:firstLine="671" w:firstLineChars="209"/>
        <w:rPr>
          <w:rFonts w:eastAsia="楷体_GB2312"/>
          <w:b/>
          <w:sz w:val="32"/>
          <w:szCs w:val="32"/>
        </w:rPr>
      </w:pPr>
      <w:r>
        <w:rPr>
          <w:rFonts w:eastAsia="楷体_GB2312"/>
          <w:b/>
          <w:sz w:val="32"/>
          <w:szCs w:val="32"/>
        </w:rPr>
        <w:t>（一）面试方式</w:t>
      </w:r>
    </w:p>
    <w:p>
      <w:pPr>
        <w:spacing w:line="560" w:lineRule="exact"/>
        <w:ind w:firstLine="668" w:firstLineChars="209"/>
        <w:rPr>
          <w:rFonts w:hint="eastAsia" w:eastAsia="仿宋_GB2312"/>
          <w:sz w:val="32"/>
          <w:szCs w:val="32"/>
        </w:rPr>
      </w:pPr>
      <w:r>
        <w:rPr>
          <w:rFonts w:eastAsia="仿宋_GB2312"/>
          <w:sz w:val="32"/>
          <w:szCs w:val="32"/>
        </w:rPr>
        <w:t>面试采取</w:t>
      </w:r>
      <w:r>
        <w:rPr>
          <w:rFonts w:hint="eastAsia" w:eastAsia="仿宋_GB2312"/>
          <w:sz w:val="32"/>
          <w:szCs w:val="32"/>
        </w:rPr>
        <w:t>现场</w:t>
      </w:r>
      <w:r>
        <w:rPr>
          <w:rFonts w:eastAsia="仿宋_GB2312"/>
          <w:sz w:val="32"/>
          <w:szCs w:val="32"/>
        </w:rPr>
        <w:t>面试方式</w:t>
      </w:r>
      <w:r>
        <w:rPr>
          <w:rFonts w:hint="eastAsia" w:eastAsia="仿宋_GB2312"/>
          <w:sz w:val="32"/>
          <w:szCs w:val="32"/>
        </w:rPr>
        <w:t>，</w:t>
      </w:r>
      <w:r>
        <w:rPr>
          <w:rFonts w:eastAsia="仿宋_GB2312"/>
          <w:sz w:val="32"/>
          <w:szCs w:val="32"/>
        </w:rPr>
        <w:t>使用结构化面试题本</w:t>
      </w:r>
      <w:r>
        <w:rPr>
          <w:rFonts w:hint="eastAsia" w:eastAsia="仿宋_GB2312"/>
          <w:sz w:val="32"/>
          <w:szCs w:val="32"/>
        </w:rPr>
        <w:t>。同一职位的考生在同一天使用同一试题面试。</w:t>
      </w:r>
    </w:p>
    <w:p>
      <w:pPr>
        <w:spacing w:line="560" w:lineRule="exact"/>
        <w:ind w:firstLine="671" w:firstLineChars="209"/>
        <w:rPr>
          <w:rFonts w:eastAsia="楷体_GB2312"/>
          <w:b/>
          <w:sz w:val="32"/>
          <w:szCs w:val="32"/>
        </w:rPr>
      </w:pPr>
      <w:r>
        <w:rPr>
          <w:rFonts w:eastAsia="楷体_GB2312"/>
          <w:b/>
          <w:sz w:val="32"/>
          <w:szCs w:val="32"/>
        </w:rPr>
        <w:t>（二）面试时间</w:t>
      </w:r>
    </w:p>
    <w:p>
      <w:pPr>
        <w:spacing w:line="560" w:lineRule="exact"/>
        <w:ind w:firstLine="668" w:firstLineChars="209"/>
        <w:rPr>
          <w:rFonts w:eastAsia="仿宋_GB2312"/>
          <w:sz w:val="32"/>
          <w:szCs w:val="32"/>
        </w:rPr>
      </w:pPr>
      <w:r>
        <w:rPr>
          <w:rFonts w:eastAsia="仿宋_GB2312"/>
          <w:sz w:val="32"/>
          <w:szCs w:val="32"/>
        </w:rPr>
        <w:t>面试时间</w:t>
      </w:r>
      <w:r>
        <w:rPr>
          <w:rFonts w:hint="eastAsia" w:eastAsia="仿宋_GB2312"/>
          <w:sz w:val="32"/>
          <w:szCs w:val="32"/>
        </w:rPr>
        <w:t>为2024年1</w:t>
      </w:r>
      <w:r>
        <w:rPr>
          <w:rFonts w:eastAsia="仿宋_GB2312"/>
          <w:sz w:val="32"/>
          <w:szCs w:val="32"/>
        </w:rPr>
        <w:t>月</w:t>
      </w:r>
      <w:r>
        <w:rPr>
          <w:rFonts w:hint="eastAsia" w:eastAsia="仿宋_GB2312"/>
          <w:sz w:val="32"/>
          <w:szCs w:val="32"/>
        </w:rPr>
        <w:t>28</w:t>
      </w:r>
      <w:r>
        <w:rPr>
          <w:rFonts w:eastAsia="仿宋_GB2312"/>
          <w:sz w:val="32"/>
          <w:szCs w:val="32"/>
        </w:rPr>
        <w:t>日</w:t>
      </w:r>
      <w:r>
        <w:rPr>
          <w:rFonts w:hint="eastAsia" w:eastAsia="仿宋_GB2312"/>
          <w:sz w:val="32"/>
          <w:szCs w:val="32"/>
        </w:rPr>
        <w:t>。参加面试的考生须携带身份证和准考证原件，于</w:t>
      </w:r>
      <w:r>
        <w:rPr>
          <w:rFonts w:eastAsia="仿宋_GB2312"/>
          <w:sz w:val="32"/>
          <w:szCs w:val="32"/>
        </w:rPr>
        <w:t>当日上午7:30前报到，并在工作人员引导下进入候考室，</w:t>
      </w:r>
      <w:r>
        <w:rPr>
          <w:rFonts w:eastAsia="黑体"/>
          <w:sz w:val="32"/>
          <w:szCs w:val="32"/>
        </w:rPr>
        <w:t>截至当日上午8:30仍</w:t>
      </w:r>
      <w:r>
        <w:rPr>
          <w:rFonts w:hint="eastAsia" w:eastAsia="黑体"/>
          <w:sz w:val="32"/>
          <w:szCs w:val="32"/>
        </w:rPr>
        <w:t>未</w:t>
      </w:r>
      <w:r>
        <w:rPr>
          <w:rFonts w:eastAsia="黑体"/>
          <w:sz w:val="32"/>
          <w:szCs w:val="32"/>
        </w:rPr>
        <w:t>进入候考室的考生，</w:t>
      </w:r>
      <w:r>
        <w:rPr>
          <w:rFonts w:hint="eastAsia" w:eastAsia="黑体"/>
          <w:sz w:val="32"/>
          <w:szCs w:val="32"/>
        </w:rPr>
        <w:t>视为自行放弃</w:t>
      </w:r>
      <w:r>
        <w:rPr>
          <w:rFonts w:eastAsia="黑体"/>
          <w:sz w:val="32"/>
          <w:szCs w:val="32"/>
        </w:rPr>
        <w:t>面试资格。</w:t>
      </w:r>
    </w:p>
    <w:p>
      <w:pPr>
        <w:spacing w:line="560" w:lineRule="exact"/>
        <w:ind w:firstLine="668" w:firstLineChars="209"/>
        <w:rPr>
          <w:rFonts w:eastAsia="黑体"/>
          <w:sz w:val="32"/>
          <w:szCs w:val="32"/>
        </w:rPr>
      </w:pPr>
      <w:r>
        <w:rPr>
          <w:rFonts w:hint="eastAsia" w:eastAsia="黑体"/>
          <w:sz w:val="32"/>
          <w:szCs w:val="32"/>
          <w:shd w:val="clear" w:color="auto" w:fill="FFFFFF"/>
        </w:rPr>
        <w:t>五</w:t>
      </w:r>
      <w:r>
        <w:rPr>
          <w:rFonts w:eastAsia="黑体"/>
          <w:sz w:val="32"/>
          <w:szCs w:val="32"/>
          <w:shd w:val="clear" w:color="auto" w:fill="FFFFFF"/>
        </w:rPr>
        <w:t>、</w:t>
      </w:r>
      <w:r>
        <w:rPr>
          <w:rFonts w:eastAsia="黑体"/>
          <w:sz w:val="32"/>
          <w:szCs w:val="32"/>
        </w:rPr>
        <w:t>体检和考察</w:t>
      </w:r>
    </w:p>
    <w:p>
      <w:pPr>
        <w:spacing w:line="560" w:lineRule="exact"/>
        <w:ind w:firstLine="668" w:firstLineChars="209"/>
        <w:rPr>
          <w:rFonts w:hint="eastAsia" w:eastAsia="仿宋_GB2312"/>
          <w:sz w:val="32"/>
          <w:szCs w:val="32"/>
        </w:rPr>
      </w:pPr>
      <w:r>
        <w:rPr>
          <w:rFonts w:hint="eastAsia" w:eastAsia="仿宋_GB2312"/>
          <w:sz w:val="32"/>
          <w:szCs w:val="32"/>
        </w:rPr>
        <w:t>（一）</w:t>
      </w:r>
      <w:r>
        <w:rPr>
          <w:rFonts w:hint="eastAsia" w:ascii="黑体" w:hAnsi="黑体" w:eastAsia="黑体" w:cs="黑体"/>
          <w:sz w:val="32"/>
          <w:szCs w:val="32"/>
        </w:rPr>
        <w:t>参加面试人数与录用计划数比例达到3:1的职位</w:t>
      </w:r>
      <w:r>
        <w:rPr>
          <w:rFonts w:hint="eastAsia" w:eastAsia="仿宋_GB2312"/>
          <w:sz w:val="32"/>
          <w:szCs w:val="32"/>
        </w:rPr>
        <w:t>，</w:t>
      </w:r>
      <w:r>
        <w:rPr>
          <w:rFonts w:eastAsia="仿宋_GB2312"/>
          <w:sz w:val="32"/>
          <w:szCs w:val="32"/>
        </w:rPr>
        <w:t>按综合成绩（综合成绩＝笔试合成成绩×50%＋面试成绩×50%；</w:t>
      </w:r>
      <w:r>
        <w:rPr>
          <w:rFonts w:eastAsia="仿宋_GB2312"/>
          <w:sz w:val="32"/>
          <w:szCs w:val="20"/>
        </w:rPr>
        <w:t>笔试合成成绩＝行政职业能力测验</w:t>
      </w:r>
      <w:r>
        <w:rPr>
          <w:rFonts w:eastAsia="仿宋_GB2312"/>
          <w:sz w:val="32"/>
          <w:szCs w:val="32"/>
        </w:rPr>
        <w:t>成绩×</w:t>
      </w:r>
      <w:r>
        <w:rPr>
          <w:rFonts w:eastAsia="仿宋_GB2312"/>
          <w:sz w:val="32"/>
          <w:szCs w:val="20"/>
        </w:rPr>
        <w:t>40%</w:t>
      </w:r>
      <w:r>
        <w:rPr>
          <w:rFonts w:eastAsia="仿宋_GB2312"/>
          <w:sz w:val="32"/>
          <w:szCs w:val="32"/>
        </w:rPr>
        <w:t>＋</w:t>
      </w:r>
      <w:r>
        <w:rPr>
          <w:rFonts w:eastAsia="仿宋_GB2312"/>
          <w:sz w:val="32"/>
          <w:szCs w:val="20"/>
        </w:rPr>
        <w:t>申论</w:t>
      </w:r>
      <w:r>
        <w:rPr>
          <w:rFonts w:eastAsia="仿宋_GB2312"/>
          <w:sz w:val="32"/>
          <w:szCs w:val="32"/>
        </w:rPr>
        <w:t>成绩×</w:t>
      </w:r>
      <w:r>
        <w:rPr>
          <w:rFonts w:eastAsia="仿宋_GB2312"/>
          <w:sz w:val="32"/>
          <w:szCs w:val="20"/>
        </w:rPr>
        <w:t>30%</w:t>
      </w:r>
      <w:r>
        <w:rPr>
          <w:rFonts w:eastAsia="仿宋_GB2312"/>
          <w:sz w:val="32"/>
          <w:szCs w:val="32"/>
        </w:rPr>
        <w:t>＋</w:t>
      </w:r>
      <w:r>
        <w:rPr>
          <w:rFonts w:eastAsia="仿宋_GB2312"/>
          <w:sz w:val="32"/>
          <w:szCs w:val="20"/>
        </w:rPr>
        <w:t>公安类专业科目</w:t>
      </w:r>
      <w:r>
        <w:rPr>
          <w:rFonts w:eastAsia="仿宋_GB2312"/>
          <w:sz w:val="32"/>
          <w:szCs w:val="32"/>
        </w:rPr>
        <w:t>成绩×</w:t>
      </w:r>
      <w:r>
        <w:rPr>
          <w:rFonts w:eastAsia="仿宋_GB2312"/>
          <w:sz w:val="32"/>
          <w:szCs w:val="20"/>
        </w:rPr>
        <w:t>30%）</w:t>
      </w:r>
      <w:r>
        <w:rPr>
          <w:rFonts w:eastAsia="仿宋_GB2312"/>
          <w:sz w:val="32"/>
          <w:szCs w:val="32"/>
        </w:rPr>
        <w:t>从高到低顺序以1:1.5的比例确定体检人选。</w:t>
      </w:r>
      <w:r>
        <w:rPr>
          <w:rFonts w:hint="eastAsia" w:ascii="黑体" w:hAnsi="黑体" w:eastAsia="黑体" w:cs="黑体"/>
          <w:sz w:val="32"/>
          <w:szCs w:val="32"/>
        </w:rPr>
        <w:t>参加面试人数与录用计划数比例低于3:1的职位，考生面试成绩须达到70分方可进入体检。</w:t>
      </w:r>
    </w:p>
    <w:p>
      <w:pPr>
        <w:spacing w:line="560" w:lineRule="exact"/>
        <w:ind w:firstLine="668" w:firstLineChars="209"/>
        <w:rPr>
          <w:rFonts w:eastAsia="仿宋_GB2312"/>
          <w:sz w:val="32"/>
          <w:szCs w:val="32"/>
        </w:rPr>
      </w:pPr>
      <w:r>
        <w:rPr>
          <w:rFonts w:hint="eastAsia" w:eastAsia="仿宋_GB2312"/>
          <w:sz w:val="32"/>
          <w:szCs w:val="32"/>
        </w:rPr>
        <w:t>（二）体检</w:t>
      </w:r>
      <w:r>
        <w:rPr>
          <w:rFonts w:eastAsia="仿宋_GB2312"/>
          <w:sz w:val="32"/>
          <w:szCs w:val="32"/>
        </w:rPr>
        <w:t>暂定于</w:t>
      </w:r>
      <w:r>
        <w:rPr>
          <w:rFonts w:hint="eastAsia" w:eastAsia="仿宋_GB2312"/>
          <w:sz w:val="32"/>
          <w:szCs w:val="32"/>
        </w:rPr>
        <w:t>1</w:t>
      </w:r>
      <w:r>
        <w:rPr>
          <w:rFonts w:eastAsia="仿宋_GB2312"/>
          <w:sz w:val="32"/>
          <w:szCs w:val="32"/>
        </w:rPr>
        <w:t>月</w:t>
      </w:r>
      <w:r>
        <w:rPr>
          <w:rFonts w:hint="eastAsia" w:eastAsia="仿宋_GB2312"/>
          <w:sz w:val="32"/>
          <w:szCs w:val="32"/>
        </w:rPr>
        <w:t>30</w:t>
      </w:r>
      <w:r>
        <w:rPr>
          <w:rFonts w:eastAsia="仿宋_GB2312"/>
          <w:sz w:val="32"/>
          <w:szCs w:val="32"/>
        </w:rPr>
        <w:t>日</w:t>
      </w:r>
      <w:r>
        <w:rPr>
          <w:rFonts w:hint="eastAsia" w:eastAsia="仿宋_GB2312"/>
          <w:sz w:val="32"/>
          <w:szCs w:val="32"/>
        </w:rPr>
        <w:t>组织开展</w:t>
      </w:r>
      <w:r>
        <w:rPr>
          <w:rFonts w:eastAsia="仿宋_GB2312"/>
          <w:sz w:val="32"/>
          <w:szCs w:val="32"/>
        </w:rPr>
        <w:t>，具体安排将在面试结束后通知进入体检的考生，请考生保持</w:t>
      </w:r>
      <w:r>
        <w:rPr>
          <w:rFonts w:hint="eastAsia" w:eastAsia="仿宋_GB2312"/>
          <w:sz w:val="32"/>
          <w:szCs w:val="32"/>
          <w:lang w:val="en-US" w:eastAsia="zh-CN"/>
        </w:rPr>
        <w:t>电话和邮箱等</w:t>
      </w:r>
      <w:r>
        <w:rPr>
          <w:rFonts w:eastAsia="仿宋_GB2312"/>
          <w:sz w:val="32"/>
          <w:szCs w:val="32"/>
        </w:rPr>
        <w:t>通讯畅通。</w:t>
      </w:r>
      <w:r>
        <w:rPr>
          <w:rFonts w:hint="eastAsia" w:eastAsia="仿宋_GB2312"/>
          <w:sz w:val="32"/>
          <w:szCs w:val="32"/>
        </w:rPr>
        <w:t>参加体检的考生须携带身份证，体检费用由考生承担。</w:t>
      </w:r>
      <w:bookmarkStart w:id="2" w:name="_GoBack"/>
      <w:bookmarkEnd w:id="2"/>
    </w:p>
    <w:p>
      <w:pPr>
        <w:spacing w:line="560" w:lineRule="exact"/>
        <w:ind w:firstLine="668" w:firstLineChars="209"/>
        <w:rPr>
          <w:rFonts w:hint="eastAsia" w:ascii="黑体" w:hAnsi="黑体" w:eastAsia="黑体" w:cs="黑体"/>
          <w:sz w:val="32"/>
          <w:szCs w:val="32"/>
        </w:rPr>
      </w:pPr>
      <w:r>
        <w:rPr>
          <w:rFonts w:hint="eastAsia" w:eastAsia="仿宋_GB2312"/>
          <w:sz w:val="32"/>
          <w:szCs w:val="32"/>
        </w:rPr>
        <w:t>（三）考生在体检前一天请注意休息，勿熬夜，不要饮酒，避免剧烈运动，并在受检前禁食8-12小时。</w:t>
      </w:r>
      <w:r>
        <w:rPr>
          <w:rFonts w:hint="eastAsia" w:ascii="黑体" w:hAnsi="黑体" w:eastAsia="黑体" w:cs="黑体"/>
          <w:sz w:val="32"/>
          <w:szCs w:val="32"/>
        </w:rPr>
        <w:t>对在体检过程中弄虚作假或者隐瞒真实情况致使体检结果失真的考生，一经查实，取消录用资格。</w:t>
      </w:r>
    </w:p>
    <w:p>
      <w:pPr>
        <w:spacing w:line="560" w:lineRule="exact"/>
        <w:ind w:firstLine="668" w:firstLineChars="209"/>
        <w:rPr>
          <w:rFonts w:eastAsia="仿宋_GB2312"/>
          <w:sz w:val="32"/>
          <w:szCs w:val="32"/>
        </w:rPr>
      </w:pPr>
      <w:r>
        <w:rPr>
          <w:rFonts w:hint="eastAsia" w:eastAsia="仿宋_GB2312"/>
          <w:sz w:val="32"/>
          <w:szCs w:val="32"/>
        </w:rPr>
        <w:t>（四）</w:t>
      </w:r>
      <w:r>
        <w:rPr>
          <w:rFonts w:eastAsia="仿宋_GB2312"/>
          <w:sz w:val="32"/>
          <w:szCs w:val="32"/>
        </w:rPr>
        <w:t>通过体检的考生</w:t>
      </w:r>
      <w:r>
        <w:rPr>
          <w:rFonts w:hint="eastAsia" w:eastAsia="仿宋_GB2312"/>
          <w:sz w:val="32"/>
          <w:szCs w:val="32"/>
        </w:rPr>
        <w:t>，</w:t>
      </w:r>
      <w:r>
        <w:rPr>
          <w:rFonts w:eastAsia="仿宋_GB2312"/>
          <w:sz w:val="32"/>
          <w:szCs w:val="32"/>
        </w:rPr>
        <w:t>按照</w:t>
      </w:r>
      <w:r>
        <w:rPr>
          <w:rFonts w:hint="eastAsia" w:eastAsia="仿宋_GB2312"/>
          <w:sz w:val="32"/>
          <w:szCs w:val="32"/>
        </w:rPr>
        <w:t>综合成绩从高到低的顺序和</w:t>
      </w:r>
      <w:r>
        <w:rPr>
          <w:rFonts w:eastAsia="仿宋_GB2312"/>
          <w:sz w:val="32"/>
          <w:szCs w:val="32"/>
        </w:rPr>
        <w:t>计划录用</w:t>
      </w:r>
      <w:r>
        <w:rPr>
          <w:rFonts w:hint="eastAsia" w:eastAsia="仿宋_GB2312"/>
          <w:sz w:val="32"/>
          <w:szCs w:val="32"/>
        </w:rPr>
        <w:t>人</w:t>
      </w:r>
      <w:r>
        <w:rPr>
          <w:rFonts w:eastAsia="仿宋_GB2312"/>
          <w:sz w:val="32"/>
          <w:szCs w:val="32"/>
        </w:rPr>
        <w:t>数1</w:t>
      </w:r>
      <w:r>
        <w:rPr>
          <w:sz w:val="32"/>
          <w:szCs w:val="32"/>
        </w:rPr>
        <w:t>:</w:t>
      </w:r>
      <w:r>
        <w:rPr>
          <w:rFonts w:eastAsia="仿宋_GB2312"/>
          <w:sz w:val="32"/>
          <w:szCs w:val="32"/>
        </w:rPr>
        <w:t>1的比例</w:t>
      </w:r>
      <w:r>
        <w:rPr>
          <w:rFonts w:hint="eastAsia" w:eastAsia="仿宋_GB2312"/>
          <w:sz w:val="32"/>
          <w:szCs w:val="32"/>
        </w:rPr>
        <w:t>依次确定入围考察人选。遇有考生自动放弃或不得确定为拟录用对象空缺时，视情按各职位综合成绩从高到低的顺序顺延递补考察对象。</w:t>
      </w:r>
    </w:p>
    <w:p>
      <w:pPr>
        <w:spacing w:line="560" w:lineRule="exact"/>
        <w:ind w:firstLine="668" w:firstLineChars="209"/>
        <w:rPr>
          <w:rFonts w:eastAsia="黑体"/>
          <w:sz w:val="32"/>
          <w:szCs w:val="32"/>
        </w:rPr>
      </w:pPr>
      <w:r>
        <w:rPr>
          <w:rFonts w:hint="eastAsia" w:eastAsia="黑体"/>
          <w:sz w:val="32"/>
          <w:szCs w:val="32"/>
        </w:rPr>
        <w:t>六</w:t>
      </w:r>
      <w:r>
        <w:rPr>
          <w:rFonts w:eastAsia="黑体"/>
          <w:sz w:val="32"/>
          <w:szCs w:val="32"/>
        </w:rPr>
        <w:t>、注意事项</w:t>
      </w:r>
    </w:p>
    <w:p>
      <w:pPr>
        <w:spacing w:line="560" w:lineRule="exact"/>
        <w:ind w:firstLine="668" w:firstLineChars="209"/>
        <w:rPr>
          <w:rFonts w:eastAsia="仿宋_GB2312"/>
          <w:sz w:val="32"/>
          <w:szCs w:val="32"/>
        </w:rPr>
      </w:pPr>
      <w:r>
        <w:rPr>
          <w:rFonts w:eastAsia="仿宋_GB2312"/>
          <w:sz w:val="32"/>
          <w:szCs w:val="32"/>
        </w:rPr>
        <w:t>（一）</w:t>
      </w:r>
      <w:r>
        <w:rPr>
          <w:rFonts w:hint="eastAsia" w:eastAsia="仿宋_GB2312"/>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60" w:lineRule="exact"/>
        <w:ind w:firstLine="668" w:firstLineChars="209"/>
        <w:rPr>
          <w:rFonts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）考生在参加面试时，不得着制式服装，不得佩戴明显可见的首饰、徽章等。</w:t>
      </w:r>
    </w:p>
    <w:p>
      <w:pPr>
        <w:spacing w:line="560" w:lineRule="exact"/>
        <w:ind w:firstLine="668" w:firstLineChars="209"/>
        <w:rPr>
          <w:rFonts w:eastAsia="仿宋_GB2312"/>
          <w:sz w:val="32"/>
          <w:szCs w:val="32"/>
        </w:rPr>
      </w:pPr>
      <w:r>
        <w:rPr>
          <w:rFonts w:hint="eastAsia" w:eastAsia="仿宋_GB2312"/>
          <w:sz w:val="32"/>
          <w:szCs w:val="32"/>
        </w:rPr>
        <w:t>（三）考生参加各环节测评考试时，须自备口罩，除身份核验、面试及其他必要环节外，需全程佩带口罩。</w:t>
      </w:r>
    </w:p>
    <w:p>
      <w:pPr>
        <w:spacing w:line="560" w:lineRule="exact"/>
        <w:ind w:firstLine="668" w:firstLineChars="209"/>
        <w:rPr>
          <w:rFonts w:hint="eastAsia" w:eastAsia="仿宋_GB2312"/>
          <w:sz w:val="32"/>
          <w:szCs w:val="32"/>
        </w:rPr>
      </w:pPr>
      <w:r>
        <w:rPr>
          <w:rFonts w:hint="eastAsia" w:eastAsia="仿宋_GB2312"/>
          <w:sz w:val="32"/>
          <w:szCs w:val="32"/>
        </w:rPr>
        <w:t>（四）</w:t>
      </w:r>
      <w:r>
        <w:rPr>
          <w:rFonts w:eastAsia="仿宋_GB2312"/>
          <w:sz w:val="32"/>
          <w:szCs w:val="32"/>
        </w:rPr>
        <w:t>请考生合理安排行程，</w:t>
      </w:r>
      <w:r>
        <w:rPr>
          <w:rFonts w:hint="eastAsia" w:eastAsia="仿宋_GB2312"/>
          <w:sz w:val="32"/>
          <w:szCs w:val="32"/>
        </w:rPr>
        <w:t>提前熟悉路线，</w:t>
      </w:r>
      <w:r>
        <w:rPr>
          <w:rFonts w:eastAsia="仿宋_GB2312"/>
          <w:sz w:val="32"/>
          <w:szCs w:val="32"/>
        </w:rPr>
        <w:t>自觉按照本公告规定的时间和地点进行测评</w:t>
      </w:r>
      <w:bookmarkStart w:id="1" w:name="_Hlk95296942"/>
      <w:r>
        <w:rPr>
          <w:rFonts w:hint="eastAsia" w:eastAsia="仿宋_GB2312"/>
          <w:sz w:val="32"/>
          <w:szCs w:val="32"/>
        </w:rPr>
        <w:t>测试；如有特殊情况，请及时告知</w:t>
      </w:r>
      <w:bookmarkEnd w:id="1"/>
      <w:r>
        <w:rPr>
          <w:rFonts w:hint="eastAsia" w:eastAsia="仿宋_GB2312"/>
          <w:sz w:val="32"/>
          <w:szCs w:val="32"/>
        </w:rPr>
        <w:t>。</w:t>
      </w:r>
    </w:p>
    <w:p>
      <w:pPr>
        <w:spacing w:line="560" w:lineRule="exact"/>
        <w:ind w:firstLine="668" w:firstLineChars="209"/>
        <w:rPr>
          <w:rFonts w:eastAsia="仿宋_GB2312"/>
          <w:sz w:val="32"/>
          <w:szCs w:val="32"/>
          <w:shd w:val="clear" w:color="auto" w:fill="FFFFFF"/>
        </w:rPr>
      </w:pPr>
      <w:r>
        <w:rPr>
          <w:rFonts w:hint="eastAsia" w:eastAsia="仿宋_GB2312"/>
          <w:sz w:val="32"/>
          <w:szCs w:val="32"/>
          <w:shd w:val="clear" w:color="auto" w:fill="FFFFFF"/>
        </w:rPr>
        <w:t>请考生在招录过程中保持电话和电子邮箱等通讯渠道畅通，并及时留意国家移民管理局网站（网址https://www.nia.gov.cn）和“移民管理警察招考小助手”微信小程序有关通知公告。</w:t>
      </w:r>
    </w:p>
    <w:p>
      <w:pPr>
        <w:spacing w:line="560" w:lineRule="exact"/>
        <w:ind w:firstLine="668" w:firstLineChars="209"/>
        <w:rPr>
          <w:rFonts w:eastAsia="仿宋_GB2312"/>
          <w:sz w:val="32"/>
          <w:szCs w:val="32"/>
          <w:shd w:val="clear" w:color="auto" w:fill="FFFFFF"/>
        </w:rPr>
      </w:pPr>
      <w:r>
        <w:rPr>
          <w:rFonts w:hint="eastAsia" w:eastAsia="仿宋_GB2312"/>
          <w:sz w:val="32"/>
          <w:szCs w:val="32"/>
          <w:shd w:val="clear" w:color="auto" w:fill="FFFFFF"/>
        </w:rPr>
        <w:t>欢迎各位考生对我们的工作进行监督。</w:t>
      </w:r>
    </w:p>
    <w:p>
      <w:pPr>
        <w:spacing w:line="560" w:lineRule="exact"/>
        <w:ind w:firstLine="668" w:firstLineChars="209"/>
        <w:rPr>
          <w:rFonts w:eastAsia="仿宋_GB2312"/>
          <w:sz w:val="32"/>
          <w:szCs w:val="32"/>
          <w:shd w:val="clear" w:color="auto" w:fill="FFFFFF"/>
        </w:rPr>
      </w:pPr>
      <w:r>
        <w:rPr>
          <w:rFonts w:hint="eastAsia" w:eastAsia="仿宋_GB2312"/>
          <w:sz w:val="32"/>
          <w:szCs w:val="32"/>
          <w:shd w:val="clear" w:color="auto" w:fill="FFFFFF"/>
        </w:rPr>
        <w:t>联系电话：020-31808015</w:t>
      </w:r>
    </w:p>
    <w:p>
      <w:pPr>
        <w:spacing w:line="560" w:lineRule="exact"/>
        <w:ind w:firstLine="668" w:firstLineChars="209"/>
        <w:rPr>
          <w:rFonts w:eastAsia="仿宋_GB2312"/>
          <w:sz w:val="32"/>
          <w:szCs w:val="32"/>
          <w:shd w:val="clear" w:color="auto" w:fill="FFFFFF"/>
        </w:rPr>
      </w:pPr>
    </w:p>
    <w:p>
      <w:pPr>
        <w:spacing w:line="560" w:lineRule="exact"/>
        <w:ind w:firstLine="668" w:firstLineChars="209"/>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面试人员</w:t>
      </w:r>
      <w:r>
        <w:rPr>
          <w:rFonts w:hint="eastAsia" w:eastAsia="仿宋_GB2312"/>
          <w:sz w:val="32"/>
          <w:szCs w:val="32"/>
        </w:rPr>
        <w:t>名单</w:t>
      </w:r>
    </w:p>
    <w:p>
      <w:pPr>
        <w:spacing w:line="560" w:lineRule="exact"/>
        <w:ind w:firstLine="1622" w:firstLineChars="507"/>
        <w:rPr>
          <w:rFonts w:eastAsia="仿宋_GB2312"/>
          <w:sz w:val="32"/>
          <w:szCs w:val="32"/>
        </w:rPr>
      </w:pPr>
      <w:r>
        <w:rPr>
          <w:rFonts w:hint="eastAsia" w:eastAsia="仿宋_GB2312"/>
          <w:sz w:val="32"/>
          <w:szCs w:val="32"/>
        </w:rPr>
        <w:t>2.</w:t>
      </w:r>
      <w:r>
        <w:rPr>
          <w:rFonts w:eastAsia="仿宋_GB2312"/>
          <w:sz w:val="32"/>
          <w:szCs w:val="32"/>
        </w:rPr>
        <w:t>放弃面试资格声明（样式）</w:t>
      </w:r>
    </w:p>
    <w:p>
      <w:pPr>
        <w:spacing w:line="540" w:lineRule="exact"/>
        <w:ind w:firstLine="1600" w:firstLineChars="500"/>
        <w:rPr>
          <w:rFonts w:eastAsia="仿宋_GB2312"/>
          <w:sz w:val="32"/>
          <w:szCs w:val="32"/>
        </w:rPr>
      </w:pPr>
    </w:p>
    <w:p>
      <w:pPr>
        <w:shd w:val="solid" w:color="FFFFFF" w:fill="auto"/>
        <w:autoSpaceDN w:val="0"/>
        <w:spacing w:line="540" w:lineRule="exact"/>
        <w:ind w:firstLine="4640" w:firstLineChars="1450"/>
        <w:rPr>
          <w:rFonts w:eastAsia="仿宋_GB2312"/>
          <w:sz w:val="32"/>
          <w:szCs w:val="32"/>
          <w:shd w:val="clear" w:color="auto" w:fill="FFFFFF"/>
        </w:rPr>
      </w:pPr>
    </w:p>
    <w:p>
      <w:pPr>
        <w:shd w:val="solid" w:color="FFFFFF" w:fill="auto"/>
        <w:autoSpaceDN w:val="0"/>
        <w:spacing w:line="560" w:lineRule="exact"/>
        <w:ind w:firstLine="4617" w:firstLineChars="1443"/>
        <w:rPr>
          <w:rFonts w:eastAsia="仿宋_GB2312"/>
          <w:sz w:val="32"/>
          <w:szCs w:val="32"/>
          <w:shd w:val="clear" w:color="auto" w:fill="FFFFFF"/>
        </w:rPr>
      </w:pPr>
      <w:r>
        <w:rPr>
          <w:rFonts w:hint="eastAsia" w:eastAsia="仿宋_GB2312"/>
          <w:sz w:val="32"/>
          <w:szCs w:val="32"/>
          <w:shd w:val="clear" w:color="auto" w:fill="FFFFFF"/>
        </w:rPr>
        <w:t>国家移民管理局广州遣返中心</w:t>
      </w:r>
    </w:p>
    <w:p>
      <w:pPr>
        <w:spacing w:line="540" w:lineRule="exact"/>
        <w:rPr>
          <w:rFonts w:eastAsia="仿宋_GB2312"/>
          <w:sz w:val="32"/>
          <w:szCs w:val="32"/>
          <w:shd w:val="clear" w:color="auto" w:fill="FFFFFF"/>
        </w:rPr>
      </w:pPr>
      <w:r>
        <w:rPr>
          <w:rFonts w:eastAsia="仿宋_GB2312"/>
          <w:sz w:val="32"/>
          <w:szCs w:val="32"/>
          <w:shd w:val="clear" w:color="auto" w:fill="FFFFFF"/>
        </w:rPr>
        <w:t xml:space="preserve">                                  202</w:t>
      </w:r>
      <w:r>
        <w:rPr>
          <w:rFonts w:hint="eastAsia" w:eastAsia="仿宋_GB2312"/>
          <w:sz w:val="32"/>
          <w:szCs w:val="32"/>
          <w:shd w:val="clear" w:color="auto" w:fill="FFFFFF"/>
        </w:rPr>
        <w:t>4</w:t>
      </w:r>
      <w:r>
        <w:rPr>
          <w:rFonts w:eastAsia="仿宋_GB2312"/>
          <w:sz w:val="32"/>
          <w:szCs w:val="32"/>
          <w:shd w:val="clear" w:color="auto" w:fill="FFFFFF"/>
        </w:rPr>
        <w:t>年</w:t>
      </w:r>
      <w:r>
        <w:rPr>
          <w:rFonts w:hint="eastAsia" w:eastAsia="仿宋_GB2312"/>
          <w:sz w:val="32"/>
          <w:szCs w:val="32"/>
          <w:shd w:val="clear" w:color="auto" w:fill="FFFFFF"/>
        </w:rPr>
        <w:t>1</w:t>
      </w:r>
      <w:r>
        <w:rPr>
          <w:rFonts w:eastAsia="仿宋_GB2312"/>
          <w:sz w:val="32"/>
          <w:szCs w:val="32"/>
          <w:shd w:val="clear" w:color="auto" w:fill="FFFFFF"/>
        </w:rPr>
        <w:t>月</w:t>
      </w:r>
      <w:r>
        <w:rPr>
          <w:rFonts w:hint="eastAsia" w:eastAsia="仿宋_GB2312"/>
          <w:sz w:val="32"/>
          <w:szCs w:val="32"/>
          <w:shd w:val="clear" w:color="auto" w:fill="FFFFFF"/>
        </w:rPr>
        <w:t>2</w:t>
      </w:r>
      <w:r>
        <w:rPr>
          <w:rFonts w:hint="eastAsia" w:eastAsia="仿宋_GB2312"/>
          <w:sz w:val="32"/>
          <w:szCs w:val="32"/>
          <w:shd w:val="clear" w:color="auto" w:fill="FFFFFF"/>
          <w:lang w:val="en-US" w:eastAsia="zh-CN"/>
        </w:rPr>
        <w:t>2</w:t>
      </w:r>
      <w:r>
        <w:rPr>
          <w:rFonts w:eastAsia="仿宋_GB2312"/>
          <w:sz w:val="32"/>
          <w:szCs w:val="32"/>
          <w:shd w:val="clear" w:color="auto" w:fill="FFFFFF"/>
        </w:rPr>
        <w:t>日</w:t>
      </w:r>
    </w:p>
    <w:sectPr>
      <w:footerReference r:id="rId6" w:type="first"/>
      <w:headerReference r:id="rId3" w:type="default"/>
      <w:footerReference r:id="rId4" w:type="default"/>
      <w:footerReference r:id="rId5" w:type="even"/>
      <w:pgSz w:w="11907" w:h="16840"/>
      <w:pgMar w:top="2098" w:right="1474" w:bottom="1985" w:left="1588" w:header="851" w:footer="992" w:gutter="0"/>
      <w:pgNumType w:fmt="numberInDash"/>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7FE964-5AF0-49F4-97A6-D5615532D2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0" w:usb1="00000000" w:usb2="00000000" w:usb3="00000000" w:csb0="00000000" w:csb1="00000000"/>
    <w:embedRegular r:id="rId2" w:fontKey="{81A2A748-DF0D-4863-9BBD-F215AE148DFB}"/>
  </w:font>
  <w:font w:name="方正小标宋_GBK">
    <w:altName w:val="微软雅黑"/>
    <w:panose1 w:val="00000000000000000000"/>
    <w:charset w:val="86"/>
    <w:family w:val="script"/>
    <w:pitch w:val="default"/>
    <w:sig w:usb0="00000000" w:usb1="00000000" w:usb2="00000000" w:usb3="00000000" w:csb0="00040000" w:csb1="00000000"/>
    <w:embedRegular r:id="rId3" w:fontKey="{8C75F418-49BF-4E55-A674-556BEEB0B7AA}"/>
  </w:font>
  <w:font w:name="仿宋_GB2312">
    <w:panose1 w:val="02010609030101010101"/>
    <w:charset w:val="86"/>
    <w:family w:val="modern"/>
    <w:pitch w:val="default"/>
    <w:sig w:usb0="00000000" w:usb1="00000000" w:usb2="00000000" w:usb3="00000000" w:csb0="00000000" w:csb1="00000000"/>
    <w:embedRegular r:id="rId4" w:fontKey="{BD663C29-E1E9-4DC5-9429-D16C0C9A85EF}"/>
  </w:font>
  <w:font w:name="楷体_GB2312">
    <w:panose1 w:val="02010609030101010101"/>
    <w:charset w:val="86"/>
    <w:family w:val="modern"/>
    <w:pitch w:val="default"/>
    <w:sig w:usb0="00000000" w:usb1="00000000" w:usb2="00000000" w:usb3="00000000" w:csb0="00000000" w:csb1="00000000"/>
    <w:embedRegular r:id="rId5" w:fontKey="{2BB9B7F3-0DD0-418F-A1F5-537DD293929C}"/>
  </w:font>
  <w:font w:name="仿宋">
    <w:panose1 w:val="02010609060101010101"/>
    <w:charset w:val="86"/>
    <w:family w:val="modern"/>
    <w:pitch w:val="default"/>
    <w:sig w:usb0="800002BF" w:usb1="38CF7CFA" w:usb2="00000016" w:usb3="00000000" w:csb0="00040001" w:csb1="00000000"/>
    <w:embedRegular r:id="rId6" w:fontKey="{DA38B2CA-AC41-4B9F-A5A5-DC5F3AFC5AB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Style w:val="9"/>
        <w:rFonts w:ascii="宋体" w:hAnsi="宋体"/>
        <w:sz w:val="28"/>
        <w:szCs w:val="28"/>
      </w:rPr>
      <w:t xml:space="preserve">— </w:t>
    </w:r>
    <w:r>
      <w:rPr>
        <w:rStyle w:val="9"/>
        <w:rFonts w:ascii="宋体" w:hAnsi="宋体"/>
        <w:sz w:val="28"/>
        <w:szCs w:val="28"/>
      </w:rPr>
      <w:fldChar w:fldCharType="begin"/>
    </w:r>
    <w:r>
      <w:rPr>
        <w:rStyle w:val="9"/>
        <w:rFonts w:ascii="宋体" w:hAnsi="宋体"/>
        <w:sz w:val="28"/>
        <w:szCs w:val="28"/>
      </w:rPr>
      <w:instrText xml:space="preserve"> PAGE \* Arabic \* MERGEFORMAT </w:instrText>
    </w:r>
    <w:r>
      <w:rPr>
        <w:rStyle w:val="9"/>
        <w:rFonts w:ascii="宋体" w:hAnsi="宋体"/>
        <w:sz w:val="28"/>
        <w:szCs w:val="28"/>
      </w:rPr>
      <w:fldChar w:fldCharType="separate"/>
    </w:r>
    <w:r>
      <w:rPr>
        <w:rStyle w:val="9"/>
        <w:rFonts w:ascii="宋体" w:hAnsi="宋体"/>
        <w:sz w:val="28"/>
        <w:szCs w:val="28"/>
      </w:rPr>
      <w:t>1</w:t>
    </w:r>
    <w:r>
      <w:rPr>
        <w:rStyle w:val="9"/>
        <w:rFonts w:ascii="宋体" w:hAnsi="宋体"/>
        <w:sz w:val="28"/>
        <w:szCs w:val="28"/>
      </w:rPr>
      <w:fldChar w:fldCharType="end"/>
    </w:r>
    <w:r>
      <w:rPr>
        <w:rStyle w:val="9"/>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jc w:val="center"/>
      <w:rPr>
        <w:rStyle w:val="9"/>
      </w:rPr>
    </w:pPr>
    <w:r>
      <w:rPr>
        <w:rStyle w:val="9"/>
      </w:rPr>
      <w:fldChar w:fldCharType="begin"/>
    </w:r>
    <w:r>
      <w:rPr>
        <w:rStyle w:val="9"/>
      </w:rPr>
      <w:instrText xml:space="preserve">PAGE  </w:instrText>
    </w:r>
    <w:r>
      <w:rPr>
        <w:rStyle w:val="9"/>
      </w:rPr>
      <w:fldChar w:fldCharType="end"/>
    </w:r>
  </w:p>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0"/>
  <w:bordersDoNotSurroundFooter w:val="0"/>
  <w:documentProtection w:enforcement="0"/>
  <w:defaultTabStop w:val="420"/>
  <w:drawingGridHorizontalSpacing w:val="105"/>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009"/>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7B2"/>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77E"/>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736"/>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19F"/>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7DD"/>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9E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37AE8"/>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299"/>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1A"/>
    <w:rsid w:val="003728C5"/>
    <w:rsid w:val="003728FA"/>
    <w:rsid w:val="00372A4F"/>
    <w:rsid w:val="00372C10"/>
    <w:rsid w:val="00372DB9"/>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5C36"/>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3D02"/>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A40"/>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79"/>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8AF"/>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6FD3"/>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8C3"/>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865"/>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87"/>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49AA"/>
    <w:rsid w:val="009E52E4"/>
    <w:rsid w:val="009E52F9"/>
    <w:rsid w:val="009E53F6"/>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0E"/>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A7C54"/>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7DA"/>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0C8F"/>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2F"/>
    <w:rsid w:val="00B06255"/>
    <w:rsid w:val="00B0661D"/>
    <w:rsid w:val="00B06744"/>
    <w:rsid w:val="00B06888"/>
    <w:rsid w:val="00B06E4A"/>
    <w:rsid w:val="00B07201"/>
    <w:rsid w:val="00B0723C"/>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126"/>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3D2"/>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431"/>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1ED6"/>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18F"/>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A2D"/>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601"/>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6CB"/>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D92"/>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12D5C4C"/>
    <w:rsid w:val="049A62CF"/>
    <w:rsid w:val="056D6BFF"/>
    <w:rsid w:val="05C15A75"/>
    <w:rsid w:val="06F47DAF"/>
    <w:rsid w:val="07706164"/>
    <w:rsid w:val="08470C37"/>
    <w:rsid w:val="09F66530"/>
    <w:rsid w:val="0EBB4E6C"/>
    <w:rsid w:val="138B2157"/>
    <w:rsid w:val="140B2D9E"/>
    <w:rsid w:val="19F90EAB"/>
    <w:rsid w:val="1AE40851"/>
    <w:rsid w:val="1B67238F"/>
    <w:rsid w:val="1C6602FB"/>
    <w:rsid w:val="1D4265C1"/>
    <w:rsid w:val="1EA678C5"/>
    <w:rsid w:val="238A18CE"/>
    <w:rsid w:val="2444303C"/>
    <w:rsid w:val="25EE6DBB"/>
    <w:rsid w:val="27117D3B"/>
    <w:rsid w:val="27604D58"/>
    <w:rsid w:val="2B2057A3"/>
    <w:rsid w:val="2FDF0604"/>
    <w:rsid w:val="309163B2"/>
    <w:rsid w:val="31CD174F"/>
    <w:rsid w:val="31FF4322"/>
    <w:rsid w:val="32BA26AA"/>
    <w:rsid w:val="334647A6"/>
    <w:rsid w:val="34600BD4"/>
    <w:rsid w:val="34642502"/>
    <w:rsid w:val="39D671C3"/>
    <w:rsid w:val="3C867CFF"/>
    <w:rsid w:val="3D197D3B"/>
    <w:rsid w:val="3F5E2612"/>
    <w:rsid w:val="3F9443EF"/>
    <w:rsid w:val="429B13CA"/>
    <w:rsid w:val="4336460A"/>
    <w:rsid w:val="434A4971"/>
    <w:rsid w:val="44F55A7B"/>
    <w:rsid w:val="461622D2"/>
    <w:rsid w:val="4D4F7B6C"/>
    <w:rsid w:val="576865AB"/>
    <w:rsid w:val="59644AC6"/>
    <w:rsid w:val="597266EF"/>
    <w:rsid w:val="5A3E7D76"/>
    <w:rsid w:val="5C06522C"/>
    <w:rsid w:val="5D795FA4"/>
    <w:rsid w:val="5FF5E2FC"/>
    <w:rsid w:val="5FFE05AC"/>
    <w:rsid w:val="64B31D38"/>
    <w:rsid w:val="64E901D3"/>
    <w:rsid w:val="658B4050"/>
    <w:rsid w:val="677F2454"/>
    <w:rsid w:val="67C43DFF"/>
    <w:rsid w:val="67F7866A"/>
    <w:rsid w:val="698A3132"/>
    <w:rsid w:val="6A170AED"/>
    <w:rsid w:val="6AD6745B"/>
    <w:rsid w:val="6BFB35BA"/>
    <w:rsid w:val="6C1D387B"/>
    <w:rsid w:val="6CBB03ED"/>
    <w:rsid w:val="6F5A0C2D"/>
    <w:rsid w:val="6FA7E388"/>
    <w:rsid w:val="74CB0947"/>
    <w:rsid w:val="75324AC6"/>
    <w:rsid w:val="77B24D55"/>
    <w:rsid w:val="79D789AD"/>
    <w:rsid w:val="7A323A56"/>
    <w:rsid w:val="7BE44DE8"/>
    <w:rsid w:val="7CA56CE8"/>
    <w:rsid w:val="7DE60895"/>
    <w:rsid w:val="7DFFCFFD"/>
    <w:rsid w:val="7F2703A9"/>
    <w:rsid w:val="7F301E06"/>
    <w:rsid w:val="85F24042"/>
    <w:rsid w:val="99FFDEA0"/>
    <w:rsid w:val="D6EFE8CB"/>
    <w:rsid w:val="DBF193FF"/>
    <w:rsid w:val="DDD7DF52"/>
    <w:rsid w:val="DE5EB083"/>
    <w:rsid w:val="EC2BADEF"/>
    <w:rsid w:val="F7DD68F9"/>
    <w:rsid w:val="F9C7305D"/>
    <w:rsid w:val="FE9BB31C"/>
    <w:rsid w:val="FFFFB12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黑体"/>
      <w:sz w:val="32"/>
    </w:rPr>
  </w:style>
  <w:style w:type="paragraph" w:styleId="3">
    <w:name w:val="Date"/>
    <w:basedOn w:val="1"/>
    <w:next w:val="1"/>
    <w:link w:val="15"/>
    <w:semiHidden/>
    <w:unhideWhenUsed/>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FollowedHyperlink"/>
    <w:semiHidden/>
    <w:unhideWhenUsed/>
    <w:qFormat/>
    <w:uiPriority w:val="0"/>
    <w:rPr>
      <w:color w:val="333333"/>
      <w:u w:val="none"/>
    </w:rPr>
  </w:style>
  <w:style w:type="character" w:styleId="11">
    <w:name w:val="Hyperlink"/>
    <w:qFormat/>
    <w:uiPriority w:val="0"/>
    <w:rPr>
      <w:color w:val="0000FF"/>
      <w:u w:val="single"/>
    </w:rPr>
  </w:style>
  <w:style w:type="character" w:customStyle="1" w:styleId="13">
    <w:name w:val="正文文本缩进 字符"/>
    <w:link w:val="2"/>
    <w:qFormat/>
    <w:locked/>
    <w:uiPriority w:val="0"/>
    <w:rPr>
      <w:rFonts w:eastAsia="黑体"/>
      <w:kern w:val="2"/>
      <w:sz w:val="32"/>
      <w:szCs w:val="24"/>
      <w:lang w:val="en-US" w:eastAsia="zh-CN" w:bidi="ar-SA"/>
    </w:rPr>
  </w:style>
  <w:style w:type="character" w:customStyle="1" w:styleId="14">
    <w:name w:val="页眉 字符"/>
    <w:link w:val="6"/>
    <w:qFormat/>
    <w:uiPriority w:val="0"/>
    <w:rPr>
      <w:kern w:val="2"/>
      <w:sz w:val="18"/>
      <w:szCs w:val="18"/>
    </w:rPr>
  </w:style>
  <w:style w:type="character" w:customStyle="1" w:styleId="15">
    <w:name w:val="日期 字符"/>
    <w:link w:val="3"/>
    <w:semiHidden/>
    <w:qFormat/>
    <w:uiPriority w:val="0"/>
    <w:rPr>
      <w:kern w:val="2"/>
      <w:sz w:val="21"/>
      <w:szCs w:val="24"/>
    </w:rPr>
  </w:style>
  <w:style w:type="character" w:customStyle="1" w:styleId="16">
    <w:name w:val="bsharetext"/>
    <w:basedOn w:val="8"/>
    <w:qFormat/>
    <w:uiPriority w:val="0"/>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483</Words>
  <Characters>2754</Characters>
  <Lines>22</Lines>
  <Paragraphs>6</Paragraphs>
  <TotalTime>6</TotalTime>
  <ScaleCrop>false</ScaleCrop>
  <LinksUpToDate>false</LinksUpToDate>
  <CharactersWithSpaces>3231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2022-06-10T17:55:00Z</dcterms:created>
  <dc:creator>?????????</dc:creator>
  <cp:lastModifiedBy>Wait</cp:lastModifiedBy>
  <cp:lastPrinted>2023-03-23T10:25:00Z</cp:lastPrinted>
  <dcterms:modified xsi:type="dcterms:W3CDTF">2024-01-22T02:38:55Z</dcterms:modified>
  <dc:title>XXXX（单位）20XX年考试录用公务员面试公告</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_DocHome">
    <vt:i4>1451152479</vt:i4>
  </property>
  <property fmtid="{D5CDD505-2E9C-101B-9397-08002B2CF9AE}" pid="4" name="ICV">
    <vt:lpwstr>2E720618C50F44DF92BC7E66BCFB6F53</vt:lpwstr>
  </property>
</Properties>
</file>