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  <w:lang w:eastAsia="zh-CN"/>
        </w:rPr>
        <w:t>广东省风力发电有限公司社会招聘岗位职责及条件表</w:t>
      </w:r>
    </w:p>
    <w:tbl>
      <w:tblPr>
        <w:tblStyle w:val="7"/>
        <w:tblpPr w:leftFromText="180" w:rightFromText="180" w:vertAnchor="text" w:horzAnchor="page" w:tblpX="1866" w:tblpY="263"/>
        <w:tblOverlap w:val="never"/>
        <w:tblW w:w="50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601"/>
        <w:gridCol w:w="3894"/>
        <w:gridCol w:w="1458"/>
        <w:gridCol w:w="1047"/>
        <w:gridCol w:w="1352"/>
        <w:gridCol w:w="4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tblHeader/>
        </w:trPr>
        <w:tc>
          <w:tcPr>
            <w:tcW w:w="434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22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43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岗位主要职责</w:t>
            </w:r>
          </w:p>
        </w:tc>
        <w:tc>
          <w:tcPr>
            <w:tcW w:w="1417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1496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4"/>
                <w:szCs w:val="24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</w:trPr>
        <w:tc>
          <w:tcPr>
            <w:tcW w:w="434" w:type="pct"/>
            <w:vMerge w:val="continue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0" w:type="pct"/>
            <w:vMerge w:val="continue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30" w:type="pct"/>
            <w:vMerge w:val="continue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496" w:type="pct"/>
            <w:vMerge w:val="continue"/>
            <w:vAlign w:val="center"/>
          </w:tcPr>
          <w:p>
            <w:pPr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43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文秘专责</w:t>
            </w:r>
          </w:p>
        </w:tc>
        <w:tc>
          <w:tcPr>
            <w:tcW w:w="220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0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主要负责公司综合性、专题性材料，领导讲话稿等文字材料撰写，实施公司文件流转，并定期整理保管、归档，负责公司会议筹备、组织和实施，做好会议决议、纪要的上传下达。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35周岁及以下，或具有副高及以上专业技术资格且40周岁及以下</w:t>
            </w:r>
          </w:p>
        </w:tc>
        <w:tc>
          <w:tcPr>
            <w:tcW w:w="384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96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电力或行政管理等相关专业</w:t>
            </w:r>
          </w:p>
        </w:tc>
        <w:tc>
          <w:tcPr>
            <w:tcW w:w="1496" w:type="pct"/>
            <w:vAlign w:val="center"/>
          </w:tcPr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1.具有3年及以上工作经验，且有2年以上综合行政工作经验。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2.身心健康、遵纪守法，具有良好的职业素养和团队协助能力。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3.熟悉公文处理知识和管理制度，具备较强的文字及语言表达、逻辑思维、信息收集、分析解决问题、协调组织沟通能力，熟悉使用常用办公软件及设备。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4.政治面貌为中共党员。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top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5.获得过集团级及以上荣誉者优先。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3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培训专责</w:t>
            </w:r>
          </w:p>
        </w:tc>
        <w:tc>
          <w:tcPr>
            <w:tcW w:w="220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0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主要负责公司教育培训管理工作，包括统筹教育培训日常管理、培训体系建设、内训师管理、持证上岗、职业技能鉴定评审、专业技术资格评审等工作。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35周岁及以下，或具有副高及以上专业技术资格且40周岁及以下</w:t>
            </w:r>
          </w:p>
        </w:tc>
        <w:tc>
          <w:tcPr>
            <w:tcW w:w="384" w:type="pct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96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电力、人力资源管理等相关专业</w:t>
            </w:r>
          </w:p>
        </w:tc>
        <w:tc>
          <w:tcPr>
            <w:tcW w:w="1496" w:type="pct"/>
            <w:vAlign w:val="center"/>
          </w:tcPr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1.具有3年及以上相关工作经验，且有2年及以上电力生产工作经验。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2.身心健康、遵纪守法，具有良好的职业素养和团队协助能力。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3.有较强的组织能力、沟通表达能力和文字撰写能力。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4.政治面貌为中共党员。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5.近3年获得过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先进个人表彰或年度绩效考核为优秀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6.毕业于“985”“211”或“双一流”院校。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top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7.具有硕士及以上学历者优先考虑。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434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工会专责</w:t>
            </w:r>
          </w:p>
        </w:tc>
        <w:tc>
          <w:tcPr>
            <w:tcW w:w="220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0" w:type="pct"/>
            <w:vAlign w:val="center"/>
          </w:tcPr>
          <w:p>
            <w:pP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主要负责公司工会管理工作，包括统筹工会日常管理，以及工会组织管理、员工权益保护、劳动竞赛、员工劳动保护监督、文体活动、工会经费管理等工作。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35周岁及以下，或具有副高及以上专业技术资格且40周岁及以下</w:t>
            </w:r>
          </w:p>
        </w:tc>
        <w:tc>
          <w:tcPr>
            <w:tcW w:w="384" w:type="pct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96" w:type="pct"/>
            <w:vAlign w:val="center"/>
          </w:tcPr>
          <w:p>
            <w:pPr>
              <w:jc w:val="left"/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电力或行政管理等相关专业</w:t>
            </w:r>
          </w:p>
        </w:tc>
        <w:tc>
          <w:tcPr>
            <w:tcW w:w="1496" w:type="pct"/>
            <w:vAlign w:val="center"/>
          </w:tcPr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1.具有3年及以上相关工作经验。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2.身心健康、遵纪守法，具有良好的职业素养和团队协助能力。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3.有较强的组织能力、沟通表达能力和文字撰写能力。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4.政治面貌为中共党员。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5.近3年获得过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先进个人表彰或年度绩效考核为优秀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6.毕业于“985”“211”或“双一流”院校。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7.具有硕士及以上学历者优先考虑。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434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安全监管专责</w:t>
            </w:r>
          </w:p>
        </w:tc>
        <w:tc>
          <w:tcPr>
            <w:tcW w:w="220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0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承担安全监管工作，指导、监督下属管理单位切实履行安全目标职责、制度化管理、教育培训、现场管理、安全风险管控及隐患排查治理、应急管理、事故管理等方面的工作。</w:t>
            </w:r>
          </w:p>
        </w:tc>
        <w:tc>
          <w:tcPr>
            <w:tcW w:w="535" w:type="pct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35周岁及以下且具有中级及以上专业技术资格</w:t>
            </w:r>
          </w:p>
        </w:tc>
        <w:tc>
          <w:tcPr>
            <w:tcW w:w="384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96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电气自动化专业及其他相关专业</w:t>
            </w:r>
          </w:p>
        </w:tc>
        <w:tc>
          <w:tcPr>
            <w:tcW w:w="1496" w:type="pct"/>
            <w:vAlign w:val="center"/>
          </w:tcPr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1.具有5年及以上相关工作经验，且有3年及以上电力生产工作经验。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2.具有中级及以上电气专业技术资格。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3.有较强的组织能力、沟通表达能力和文字撰写能力。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4.吃苦耐劳，能够适应加班及出差工作。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ind w:leftChars="0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5.熟悉电力一、二次系统优先考虑。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43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工程管理专责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消防安全管理方向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整个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风电板块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消防安全方面的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管理工作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监督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指导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三级业务单位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落实消防安全管理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工作；组织开展本单位职工消防安全知识和技能培训等。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2.作为公司大项目经理对接一定区域的基建项目，监督指导区域内基建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进度、投资、质量、安健环、技术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全过程管理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35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35周岁及以下，或具有副高及以上专业技术资格且40周岁及以下</w:t>
            </w:r>
          </w:p>
        </w:tc>
        <w:tc>
          <w:tcPr>
            <w:tcW w:w="384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9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机械、电气、控制、土建、海工等电力工程相关专业</w:t>
            </w:r>
          </w:p>
        </w:tc>
        <w:tc>
          <w:tcPr>
            <w:tcW w:w="149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1.具有3年及以上消防安全管理工作经验。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2.具有二级及以上注册消防工程师证或注册安全工程师等相关资格证。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3.具有5年电力能源行业从业经验。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4.具备50兆瓦及以上风电、光伏等新能源项目副经理及以上的任职经验。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5.具有一级建造师资格证。有项目管理专业人士（PMP）认证资格者优先考虑。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6.具有中级及以上电力工程专业技术资格（热能动力工程、水能动力工程、电力工程电气、电力工程土建）。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7.熟练掌握项目建设相关法律法规、国家及行业标准。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8.身心健康，具有良好的职业素养。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434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工程管理专责（基建质量管理方向）</w:t>
            </w:r>
          </w:p>
        </w:tc>
        <w:tc>
          <w:tcPr>
            <w:tcW w:w="2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1.负责风电板块风电、光伏等基建项目质量方面的管理工作，贯彻执行国家、行业的质量管理标准、规定，以及上级单位和公司有关质量管理要求，监督检查三级业务单位质量管理工作的贯彻落实情况。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2.作为公司大项目经理对接一定区域的基建项目，监督指导区域内基建项目的进度、投资、质量、安健环、技术等全过程管理。</w:t>
            </w:r>
          </w:p>
        </w:tc>
        <w:tc>
          <w:tcPr>
            <w:tcW w:w="535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35周岁及以下，或具有副高及以上专业技术资格且40周岁及以下</w:t>
            </w:r>
          </w:p>
        </w:tc>
        <w:tc>
          <w:tcPr>
            <w:tcW w:w="384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96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机械、电气、控制、土建、海工等电力工程相关专业</w:t>
            </w:r>
          </w:p>
        </w:tc>
        <w:tc>
          <w:tcPr>
            <w:tcW w:w="149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1.具有3年及以上基建项目质量管理工作经验。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具有5年电力能源行业从业经验。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具备50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兆瓦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及以上风电、光伏等新能源项目副经理及以上的任职经验。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具有一级建造师资格证。有项目管理专业人士（PMP）认证资格者优先考虑。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具有中级及以上电力工程专业技术资格（热能动力工程、水能动力工程、电力工程电气、电力工程土建）。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熟练掌握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项目建设相关法律法规、国家及行业标准。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身心健康，具有良好的职业素养。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434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工程管理专责（基建进度管理方向）</w:t>
            </w:r>
          </w:p>
        </w:tc>
        <w:tc>
          <w:tcPr>
            <w:tcW w:w="220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负责风电板块风电、光伏等基建项目进度方面的管理工作；负责组织编制公司基建工程年度目标，指导三级业务单位分解目标并落实；指导监督基建项目进行WBS任务分解、科学编制任务计划并落实；监督、考核各项目进度计划完成情况等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2.作为公司大项目经理对接一定区域的基建项目，监督指导区域内基建项目的进度、投资、质量、安健环、技术等全过程管理。</w:t>
            </w:r>
          </w:p>
        </w:tc>
        <w:tc>
          <w:tcPr>
            <w:tcW w:w="535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35周岁及以下，或具有副高及以上专业技术资格且40周岁及以下</w:t>
            </w:r>
          </w:p>
        </w:tc>
        <w:tc>
          <w:tcPr>
            <w:tcW w:w="384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96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机械、电气、控制、土建、海工等电力工程相关专业</w:t>
            </w:r>
          </w:p>
        </w:tc>
        <w:tc>
          <w:tcPr>
            <w:tcW w:w="149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1.具有3年及以上基建项目进度管理工作经验。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2.具有5年电力能源行业从业经验。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3.具备50兆瓦及以上风电、光伏等新能源项目副经理及以上的任职经验。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4.具有一级建造师资格证。有项目管理专业人士（PMP）认证资格者优先考虑。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5.具有中级及以上电力工程专业技术资格（热能动力工程、水能动力工程、电力工程电气、电力工程土建）。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熟练掌握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项目建设相关法律法规、国家及行业标准。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7.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身心健康，具有良好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的职业素养。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434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工程管理专责（基建安全管理方向）</w:t>
            </w:r>
          </w:p>
        </w:tc>
        <w:tc>
          <w:tcPr>
            <w:tcW w:w="220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负责完成风电板块基建项目安全方面的管理工作，监督、指导三级业务单位工程项目基建安全、职业健康、环境保护工作；监督、检查工程项目安全措施费用使用情况，危大工程专项施工方案的编制、审批及安全技术措施的落实情况等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2.作为公司大项目经理对接一定区域的基建项目，监督指导区域内基建项目的进度、投资、质量、安健环、技术等全过程管理。</w:t>
            </w:r>
          </w:p>
        </w:tc>
        <w:tc>
          <w:tcPr>
            <w:tcW w:w="535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35周岁及以下，或具有副高及以上专业技术资格且40周岁及以下</w:t>
            </w:r>
          </w:p>
        </w:tc>
        <w:tc>
          <w:tcPr>
            <w:tcW w:w="384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96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能源电力、安全管理等相关专业</w:t>
            </w:r>
          </w:p>
        </w:tc>
        <w:tc>
          <w:tcPr>
            <w:tcW w:w="149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1.具有3年及以上基建项目安全管理工作经验。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2.具有注册安全工程师等相关资格证。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3.具有5年电力能源行业从业经验。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4.具备50兆瓦及以上风电、光伏等新能源项目副经理及以上的任职经验。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5.具有一级建造师资格证。有项目管理专业人士（PMP）认证资格者优先考虑。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6.具有中级及以上电力工程专业技术资格（热能动力工程、水能动力工程、电力工程电气、电力工程土建）。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7.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熟练掌握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项目建设相关法律法规、国家及行业标准。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8.身心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健康，具有良好的职业素养。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434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生产技术专责（机械方向）</w:t>
            </w:r>
          </w:p>
        </w:tc>
        <w:tc>
          <w:tcPr>
            <w:tcW w:w="220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0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在部门负责人的领导下，负责风力发电专业生产管理、技术管理、技术监督等工作；负责与专业有关的生产项目安全管理、项目管理、科技创新等工作。</w:t>
            </w:r>
          </w:p>
        </w:tc>
        <w:tc>
          <w:tcPr>
            <w:tcW w:w="535" w:type="pct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35周岁及以下，或具有副高及以上专业技术资格且40周岁及以下</w:t>
            </w:r>
          </w:p>
        </w:tc>
        <w:tc>
          <w:tcPr>
            <w:tcW w:w="384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96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风力发电、风能资源、新能源发电工程、机械工程等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149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1.具有3年及以上工作经验。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2.具有中级及以上专业技术资格。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3.身心健康，具有良好的职业素养。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434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生产技术专责（电气方向）</w:t>
            </w:r>
          </w:p>
        </w:tc>
        <w:tc>
          <w:tcPr>
            <w:tcW w:w="220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0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在部门负责人的领导下，负责光伏发电专业生产管理、技术管理、技术监督等工作；负责与专业有关的生产项目安全管理、项目管理、科技创新等工作。</w:t>
            </w:r>
          </w:p>
        </w:tc>
        <w:tc>
          <w:tcPr>
            <w:tcW w:w="535" w:type="pct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35周岁及以下，或具有副高及以上专业技术资格且40周岁及以下</w:t>
            </w:r>
          </w:p>
        </w:tc>
        <w:tc>
          <w:tcPr>
            <w:tcW w:w="384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96" w:type="pct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光伏发电、太阳能资源、新能源发电工程、电气工程等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149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1.具有3年及以上工作经验。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2.具有中级及以上专业技术资格。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3.身心健康，具有良好的职业素养。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434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开发专责</w:t>
            </w:r>
          </w:p>
        </w:tc>
        <w:tc>
          <w:tcPr>
            <w:tcW w:w="220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0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负责项目前期技术相关管理工作。主要包括风资源管理、光资源管理、微观选址、风机选型、项目投资管理、行业政策研究、行业前沿技术跟踪研究（如储能、制氢等）等工作。</w:t>
            </w:r>
          </w:p>
        </w:tc>
        <w:tc>
          <w:tcPr>
            <w:tcW w:w="535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35周岁及以下，或具有副高及以上专业技术资格且40周岁及以下</w:t>
            </w:r>
          </w:p>
        </w:tc>
        <w:tc>
          <w:tcPr>
            <w:tcW w:w="384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96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气象相关专业（包括大气科学、大气边界层、应用气象等）、流体力学、新能源或新能源工程等相关专业</w:t>
            </w:r>
          </w:p>
        </w:tc>
        <w:tc>
          <w:tcPr>
            <w:tcW w:w="1496" w:type="pct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1.3年及以上相关工作经验；</w:t>
            </w:r>
          </w:p>
          <w:p>
            <w:pPr>
              <w:spacing w:line="240" w:lineRule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2.身心健康，具有良好的职业素养。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43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计划经营专责</w:t>
            </w:r>
          </w:p>
        </w:tc>
        <w:tc>
          <w:tcPr>
            <w:tcW w:w="220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0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负责风公司计划经营工作，主要包括标准化管理、计划管理等企业管理相关工作。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35周岁及以下，或具有副高及以上专业技术资格且40周岁及以下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标准化、电力、工程、电力市场营销和法律等相关专业。</w:t>
            </w:r>
          </w:p>
        </w:tc>
        <w:tc>
          <w:tcPr>
            <w:tcW w:w="1496" w:type="pct"/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1.3年及以上相关工作经验；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2.身心健康，具有良好的职业素养。</w:t>
            </w:r>
          </w:p>
        </w:tc>
      </w:tr>
    </w:tbl>
    <w:p>
      <w:pPr>
        <w:ind w:firstLine="480" w:firstLineChars="200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备注：年龄、工作资历的计算日期截至202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10125"/>
    <w:multiLevelType w:val="multilevel"/>
    <w:tmpl w:val="2221012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pStyle w:val="14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dit="trackedChange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AB"/>
    <w:rsid w:val="00000227"/>
    <w:rsid w:val="00007AAE"/>
    <w:rsid w:val="000267A5"/>
    <w:rsid w:val="0002710B"/>
    <w:rsid w:val="00041ADB"/>
    <w:rsid w:val="000462B7"/>
    <w:rsid w:val="00051560"/>
    <w:rsid w:val="00057A66"/>
    <w:rsid w:val="0006308D"/>
    <w:rsid w:val="000667FD"/>
    <w:rsid w:val="000701C8"/>
    <w:rsid w:val="00074FA2"/>
    <w:rsid w:val="000811AF"/>
    <w:rsid w:val="00086108"/>
    <w:rsid w:val="000906E9"/>
    <w:rsid w:val="000A13EF"/>
    <w:rsid w:val="000A168C"/>
    <w:rsid w:val="000B115C"/>
    <w:rsid w:val="000B2326"/>
    <w:rsid w:val="000B2CF3"/>
    <w:rsid w:val="000D5686"/>
    <w:rsid w:val="000F3C51"/>
    <w:rsid w:val="000F422E"/>
    <w:rsid w:val="000F5585"/>
    <w:rsid w:val="00104220"/>
    <w:rsid w:val="00107105"/>
    <w:rsid w:val="001172CF"/>
    <w:rsid w:val="001631D3"/>
    <w:rsid w:val="001819DF"/>
    <w:rsid w:val="00183212"/>
    <w:rsid w:val="00185C15"/>
    <w:rsid w:val="001873D1"/>
    <w:rsid w:val="001A649F"/>
    <w:rsid w:val="001A6F48"/>
    <w:rsid w:val="001E1354"/>
    <w:rsid w:val="001F0812"/>
    <w:rsid w:val="001F7793"/>
    <w:rsid w:val="002276FA"/>
    <w:rsid w:val="0023132D"/>
    <w:rsid w:val="00234D58"/>
    <w:rsid w:val="00235075"/>
    <w:rsid w:val="00241F73"/>
    <w:rsid w:val="00244760"/>
    <w:rsid w:val="002459A9"/>
    <w:rsid w:val="00266158"/>
    <w:rsid w:val="00274F45"/>
    <w:rsid w:val="0028615A"/>
    <w:rsid w:val="00296FF9"/>
    <w:rsid w:val="002A18EE"/>
    <w:rsid w:val="002A41EC"/>
    <w:rsid w:val="002B6AFA"/>
    <w:rsid w:val="002B74A9"/>
    <w:rsid w:val="002C436F"/>
    <w:rsid w:val="003064F0"/>
    <w:rsid w:val="00316B4B"/>
    <w:rsid w:val="00324880"/>
    <w:rsid w:val="00343158"/>
    <w:rsid w:val="003504A6"/>
    <w:rsid w:val="00360E08"/>
    <w:rsid w:val="00367E42"/>
    <w:rsid w:val="003735D9"/>
    <w:rsid w:val="0038303F"/>
    <w:rsid w:val="00390749"/>
    <w:rsid w:val="003949B2"/>
    <w:rsid w:val="003A6A78"/>
    <w:rsid w:val="003A740D"/>
    <w:rsid w:val="003B494E"/>
    <w:rsid w:val="003B7A68"/>
    <w:rsid w:val="003C3E52"/>
    <w:rsid w:val="003D049C"/>
    <w:rsid w:val="003D644E"/>
    <w:rsid w:val="003F499E"/>
    <w:rsid w:val="00403DCF"/>
    <w:rsid w:val="00441C4A"/>
    <w:rsid w:val="004450B1"/>
    <w:rsid w:val="00445F88"/>
    <w:rsid w:val="00452DCB"/>
    <w:rsid w:val="004559C3"/>
    <w:rsid w:val="00456580"/>
    <w:rsid w:val="0046411D"/>
    <w:rsid w:val="00486029"/>
    <w:rsid w:val="00494F5B"/>
    <w:rsid w:val="004A3D53"/>
    <w:rsid w:val="004A6CE7"/>
    <w:rsid w:val="004B0CC2"/>
    <w:rsid w:val="004B58DC"/>
    <w:rsid w:val="004C30EF"/>
    <w:rsid w:val="004D20DC"/>
    <w:rsid w:val="004D2F61"/>
    <w:rsid w:val="004E1FEE"/>
    <w:rsid w:val="004F46C5"/>
    <w:rsid w:val="00504172"/>
    <w:rsid w:val="00510929"/>
    <w:rsid w:val="0051326A"/>
    <w:rsid w:val="00515243"/>
    <w:rsid w:val="005375D5"/>
    <w:rsid w:val="00543E35"/>
    <w:rsid w:val="0054577A"/>
    <w:rsid w:val="00555A2A"/>
    <w:rsid w:val="00556983"/>
    <w:rsid w:val="00582199"/>
    <w:rsid w:val="00584EFB"/>
    <w:rsid w:val="005B17A2"/>
    <w:rsid w:val="005B24C4"/>
    <w:rsid w:val="005B38AB"/>
    <w:rsid w:val="005B3FF9"/>
    <w:rsid w:val="005B4263"/>
    <w:rsid w:val="005B7BBB"/>
    <w:rsid w:val="005C04B1"/>
    <w:rsid w:val="005C66B1"/>
    <w:rsid w:val="005D4299"/>
    <w:rsid w:val="005E18C8"/>
    <w:rsid w:val="005E50FF"/>
    <w:rsid w:val="005F3A52"/>
    <w:rsid w:val="00604161"/>
    <w:rsid w:val="00620755"/>
    <w:rsid w:val="00626FED"/>
    <w:rsid w:val="006357A5"/>
    <w:rsid w:val="0064412C"/>
    <w:rsid w:val="006441D3"/>
    <w:rsid w:val="00651BD0"/>
    <w:rsid w:val="006826E9"/>
    <w:rsid w:val="00693270"/>
    <w:rsid w:val="006B4322"/>
    <w:rsid w:val="006C19D9"/>
    <w:rsid w:val="006C350A"/>
    <w:rsid w:val="006D1A8E"/>
    <w:rsid w:val="006E0345"/>
    <w:rsid w:val="006E2420"/>
    <w:rsid w:val="006F3451"/>
    <w:rsid w:val="007047D9"/>
    <w:rsid w:val="00713CC7"/>
    <w:rsid w:val="007179ED"/>
    <w:rsid w:val="007351AD"/>
    <w:rsid w:val="007377E8"/>
    <w:rsid w:val="007420F8"/>
    <w:rsid w:val="0075250B"/>
    <w:rsid w:val="00756C03"/>
    <w:rsid w:val="00771C37"/>
    <w:rsid w:val="007768D1"/>
    <w:rsid w:val="0078042F"/>
    <w:rsid w:val="00785734"/>
    <w:rsid w:val="00791086"/>
    <w:rsid w:val="00791478"/>
    <w:rsid w:val="007A57F6"/>
    <w:rsid w:val="007B1813"/>
    <w:rsid w:val="007B2F36"/>
    <w:rsid w:val="007B535D"/>
    <w:rsid w:val="007C015E"/>
    <w:rsid w:val="007C47B1"/>
    <w:rsid w:val="007E293D"/>
    <w:rsid w:val="007E34FB"/>
    <w:rsid w:val="007E5043"/>
    <w:rsid w:val="00802902"/>
    <w:rsid w:val="00804C5D"/>
    <w:rsid w:val="008100F7"/>
    <w:rsid w:val="008249AD"/>
    <w:rsid w:val="008353FB"/>
    <w:rsid w:val="00836429"/>
    <w:rsid w:val="00841EF1"/>
    <w:rsid w:val="00847960"/>
    <w:rsid w:val="00850A3F"/>
    <w:rsid w:val="00853FCB"/>
    <w:rsid w:val="00865C31"/>
    <w:rsid w:val="00867687"/>
    <w:rsid w:val="00873E60"/>
    <w:rsid w:val="00874D88"/>
    <w:rsid w:val="00880990"/>
    <w:rsid w:val="00881329"/>
    <w:rsid w:val="008B430B"/>
    <w:rsid w:val="008B69B8"/>
    <w:rsid w:val="008C6D4A"/>
    <w:rsid w:val="008D1451"/>
    <w:rsid w:val="00904A2B"/>
    <w:rsid w:val="00911664"/>
    <w:rsid w:val="00935D9F"/>
    <w:rsid w:val="00945017"/>
    <w:rsid w:val="00964120"/>
    <w:rsid w:val="009709AA"/>
    <w:rsid w:val="00980675"/>
    <w:rsid w:val="009818DB"/>
    <w:rsid w:val="009845C4"/>
    <w:rsid w:val="00993B28"/>
    <w:rsid w:val="00996FB6"/>
    <w:rsid w:val="009A1B03"/>
    <w:rsid w:val="009B302F"/>
    <w:rsid w:val="009B3AF1"/>
    <w:rsid w:val="009D09F7"/>
    <w:rsid w:val="009E4CD2"/>
    <w:rsid w:val="009F5313"/>
    <w:rsid w:val="00A07BAB"/>
    <w:rsid w:val="00A12B33"/>
    <w:rsid w:val="00A168A8"/>
    <w:rsid w:val="00A36928"/>
    <w:rsid w:val="00A4213F"/>
    <w:rsid w:val="00A47F96"/>
    <w:rsid w:val="00A64EE7"/>
    <w:rsid w:val="00A66493"/>
    <w:rsid w:val="00A745D9"/>
    <w:rsid w:val="00A84F16"/>
    <w:rsid w:val="00A852FB"/>
    <w:rsid w:val="00A920DB"/>
    <w:rsid w:val="00AA3C07"/>
    <w:rsid w:val="00AB52C3"/>
    <w:rsid w:val="00AB590C"/>
    <w:rsid w:val="00AC150D"/>
    <w:rsid w:val="00AE0C81"/>
    <w:rsid w:val="00AF3956"/>
    <w:rsid w:val="00B0576D"/>
    <w:rsid w:val="00B121FB"/>
    <w:rsid w:val="00B217B9"/>
    <w:rsid w:val="00B374CC"/>
    <w:rsid w:val="00B62DB1"/>
    <w:rsid w:val="00B64FD1"/>
    <w:rsid w:val="00B667F8"/>
    <w:rsid w:val="00B861EA"/>
    <w:rsid w:val="00B86791"/>
    <w:rsid w:val="00BA5824"/>
    <w:rsid w:val="00BB1F0A"/>
    <w:rsid w:val="00BB7414"/>
    <w:rsid w:val="00BF555D"/>
    <w:rsid w:val="00C15E11"/>
    <w:rsid w:val="00C23D69"/>
    <w:rsid w:val="00C30272"/>
    <w:rsid w:val="00C338A6"/>
    <w:rsid w:val="00C37992"/>
    <w:rsid w:val="00C440AB"/>
    <w:rsid w:val="00C60C97"/>
    <w:rsid w:val="00C6585C"/>
    <w:rsid w:val="00C97A08"/>
    <w:rsid w:val="00C97CA7"/>
    <w:rsid w:val="00CA0BA2"/>
    <w:rsid w:val="00CA19D5"/>
    <w:rsid w:val="00CA47CB"/>
    <w:rsid w:val="00CA712A"/>
    <w:rsid w:val="00CB36B2"/>
    <w:rsid w:val="00CB7585"/>
    <w:rsid w:val="00CD75FD"/>
    <w:rsid w:val="00D216E1"/>
    <w:rsid w:val="00D37961"/>
    <w:rsid w:val="00D50AD0"/>
    <w:rsid w:val="00D70E65"/>
    <w:rsid w:val="00D73A93"/>
    <w:rsid w:val="00D73BBE"/>
    <w:rsid w:val="00D75F88"/>
    <w:rsid w:val="00D924A8"/>
    <w:rsid w:val="00D969BC"/>
    <w:rsid w:val="00DA0E67"/>
    <w:rsid w:val="00DA149E"/>
    <w:rsid w:val="00DB2208"/>
    <w:rsid w:val="00DB5F29"/>
    <w:rsid w:val="00DD0EB4"/>
    <w:rsid w:val="00DD3105"/>
    <w:rsid w:val="00DF09D0"/>
    <w:rsid w:val="00DF2277"/>
    <w:rsid w:val="00E22409"/>
    <w:rsid w:val="00E412EF"/>
    <w:rsid w:val="00E45C31"/>
    <w:rsid w:val="00E76162"/>
    <w:rsid w:val="00E863C0"/>
    <w:rsid w:val="00EA6805"/>
    <w:rsid w:val="00EC506D"/>
    <w:rsid w:val="00EF58EA"/>
    <w:rsid w:val="00EF7828"/>
    <w:rsid w:val="00F0136C"/>
    <w:rsid w:val="00F12B04"/>
    <w:rsid w:val="00F26447"/>
    <w:rsid w:val="00F5005F"/>
    <w:rsid w:val="00F63C2B"/>
    <w:rsid w:val="00F65DB9"/>
    <w:rsid w:val="00F67508"/>
    <w:rsid w:val="00F8112B"/>
    <w:rsid w:val="00F81BE7"/>
    <w:rsid w:val="00FB2ED3"/>
    <w:rsid w:val="00FB6542"/>
    <w:rsid w:val="00FB6C20"/>
    <w:rsid w:val="00FC77B5"/>
    <w:rsid w:val="00FE3C7F"/>
    <w:rsid w:val="00FE4169"/>
    <w:rsid w:val="01415F08"/>
    <w:rsid w:val="01F504C2"/>
    <w:rsid w:val="028448AE"/>
    <w:rsid w:val="08B4634D"/>
    <w:rsid w:val="0CDF14A3"/>
    <w:rsid w:val="0D6F20A9"/>
    <w:rsid w:val="100E4874"/>
    <w:rsid w:val="10DE709A"/>
    <w:rsid w:val="15262CDE"/>
    <w:rsid w:val="157A7497"/>
    <w:rsid w:val="178007DE"/>
    <w:rsid w:val="191D2CDF"/>
    <w:rsid w:val="1AC940E6"/>
    <w:rsid w:val="1D8C4487"/>
    <w:rsid w:val="1D9872C6"/>
    <w:rsid w:val="200D3749"/>
    <w:rsid w:val="21457E0E"/>
    <w:rsid w:val="23127EF1"/>
    <w:rsid w:val="24505820"/>
    <w:rsid w:val="25223388"/>
    <w:rsid w:val="25F81916"/>
    <w:rsid w:val="26EF570A"/>
    <w:rsid w:val="29D86C24"/>
    <w:rsid w:val="29D9319A"/>
    <w:rsid w:val="2A5319FD"/>
    <w:rsid w:val="2B002D1A"/>
    <w:rsid w:val="2B28521F"/>
    <w:rsid w:val="2B8F16F9"/>
    <w:rsid w:val="2C310C04"/>
    <w:rsid w:val="2CA12965"/>
    <w:rsid w:val="2F112E0A"/>
    <w:rsid w:val="32813C53"/>
    <w:rsid w:val="32B353F7"/>
    <w:rsid w:val="337E3A38"/>
    <w:rsid w:val="35A92224"/>
    <w:rsid w:val="368D293F"/>
    <w:rsid w:val="396C73A7"/>
    <w:rsid w:val="39817F8A"/>
    <w:rsid w:val="3A052C3D"/>
    <w:rsid w:val="3F164C40"/>
    <w:rsid w:val="406367BD"/>
    <w:rsid w:val="40E40B0D"/>
    <w:rsid w:val="413E1696"/>
    <w:rsid w:val="42595EBC"/>
    <w:rsid w:val="42EC3CA8"/>
    <w:rsid w:val="458178B4"/>
    <w:rsid w:val="459C79C1"/>
    <w:rsid w:val="45A1631F"/>
    <w:rsid w:val="48B334BC"/>
    <w:rsid w:val="49B5670D"/>
    <w:rsid w:val="4B340D5B"/>
    <w:rsid w:val="4B4356F0"/>
    <w:rsid w:val="4C1F753F"/>
    <w:rsid w:val="4E626EA5"/>
    <w:rsid w:val="4E8C26EE"/>
    <w:rsid w:val="507624DE"/>
    <w:rsid w:val="517C779B"/>
    <w:rsid w:val="533058A1"/>
    <w:rsid w:val="56EF04B9"/>
    <w:rsid w:val="57D91A07"/>
    <w:rsid w:val="582B58E8"/>
    <w:rsid w:val="59351570"/>
    <w:rsid w:val="5B3718E0"/>
    <w:rsid w:val="5DA45704"/>
    <w:rsid w:val="5E054E97"/>
    <w:rsid w:val="5F94195C"/>
    <w:rsid w:val="5F9872D0"/>
    <w:rsid w:val="5FB85483"/>
    <w:rsid w:val="60EA45A8"/>
    <w:rsid w:val="631A6CBE"/>
    <w:rsid w:val="64480748"/>
    <w:rsid w:val="65E94710"/>
    <w:rsid w:val="66694978"/>
    <w:rsid w:val="6AA80292"/>
    <w:rsid w:val="6AD92158"/>
    <w:rsid w:val="6AE33F32"/>
    <w:rsid w:val="6B3861F7"/>
    <w:rsid w:val="6C532BE7"/>
    <w:rsid w:val="6CED0837"/>
    <w:rsid w:val="722F1B15"/>
    <w:rsid w:val="76197B5C"/>
    <w:rsid w:val="76525D2E"/>
    <w:rsid w:val="768C2472"/>
    <w:rsid w:val="76BC155A"/>
    <w:rsid w:val="773A1A7F"/>
    <w:rsid w:val="78455B5D"/>
    <w:rsid w:val="787D1FD2"/>
    <w:rsid w:val="78B418D9"/>
    <w:rsid w:val="78BE0688"/>
    <w:rsid w:val="78F13B18"/>
    <w:rsid w:val="7DB221A9"/>
    <w:rsid w:val="7E625AC2"/>
    <w:rsid w:val="7F06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Times New Roman" w:eastAsia="宋体" w:cs="Times New Roman"/>
      <w:kern w:val="0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二级条标题"/>
    <w:basedOn w:val="1"/>
    <w:next w:val="11"/>
    <w:qFormat/>
    <w:uiPriority w:val="0"/>
    <w:pPr>
      <w:widowControl/>
      <w:numPr>
        <w:ilvl w:val="2"/>
        <w:numId w:val="1"/>
      </w:numPr>
      <w:outlineLvl w:val="3"/>
    </w:pPr>
    <w:rPr>
      <w:rFonts w:ascii="黑体" w:hAnsi="Times New Roman" w:eastAsia="黑体" w:cs="Times New Roman"/>
      <w:kern w:val="0"/>
      <w:szCs w:val="20"/>
    </w:rPr>
  </w:style>
  <w:style w:type="paragraph" w:customStyle="1" w:styleId="15">
    <w:name w:val="二级无"/>
    <w:basedOn w:val="1"/>
    <w:qFormat/>
    <w:uiPriority w:val="0"/>
    <w:pPr>
      <w:widowControl/>
      <w:jc w:val="left"/>
      <w:outlineLvl w:val="3"/>
    </w:pPr>
    <w:rPr>
      <w:rFonts w:ascii="宋体" w:hAnsi="Times New Roman" w:eastAsia="宋体" w:cs="Times New Roman"/>
      <w:kern w:val="0"/>
      <w:szCs w:val="21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2DA3-DA1B-4CD1-9892-C67DF9F40D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yudean</Company>
  <Pages>1</Pages>
  <Words>166</Words>
  <Characters>947</Characters>
  <Lines>7</Lines>
  <Paragraphs>2</Paragraphs>
  <TotalTime>0</TotalTime>
  <ScaleCrop>false</ScaleCrop>
  <LinksUpToDate>false</LinksUpToDate>
  <CharactersWithSpaces>1111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2019-08-19T03:46:00Z</dcterms:created>
  <dc:creator>周培培</dc:creator>
  <cp:lastModifiedBy>郑旭波</cp:lastModifiedBy>
  <cp:lastPrinted>2019-07-22T00:35:00Z</cp:lastPrinted>
  <dcterms:modified xsi:type="dcterms:W3CDTF">2024-02-18T09:12:46Z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F53E908CF3AD4D62A0DA9B11429D26C2</vt:lpwstr>
  </property>
</Properties>
</file>