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279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415"/>
        <w:gridCol w:w="5729"/>
        <w:gridCol w:w="2460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年度市级中级职称评审委员会名单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职称系列（专业）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评审范围及权限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评审委员会组建单位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（办事机构）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报社、通讯社、广播电台、电视台和其他新闻媒体的新闻专业人员。编辑资格、记者资格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市委宣传部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8789098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播音专业人员。一级播音员主持人资格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市委宣传部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8789098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党校教师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县级党校（行政学院、社会主义学院）、大型企业党校教师，讲师团教师。讲师资格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市委党校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政治处2189176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社会科学研究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社会科学研究人员。助理研究员资格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市社科联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8789197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中等职业学校教师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中等职业学校教师。讲师资格，一级实习指导教师资格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人事人才科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80963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中小学教师。一级教师资格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人事人才科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80963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自然科学研究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自然科学研究人员。助理研究员资格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8091371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8091372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从事工艺美术理论研究、工艺美术传统技艺、工艺美术现代设计等领域工作的工艺美术专业人员。工艺美术师资格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药品技术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行业中从事药品（含医疗器械、化妆品，不含兽药）生产、科研、设计、经营、技术转化运营服务、检验检测、检查核查、技术审评、检测评价等相关工作的医药技术人员、工程技术人员。主管药师、主管中药师、工程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节能工程、汽车工程、电力工程、电子信息、机械设计、机械制造、仪器仪表、设备工程、有机化工、无机化工、化学工程、化工分析、食品工程、造纸印刷、轻工日用杂品、纺织、化纤、染整、人工智能、云计算、集成电路、工业设计、冶金工程、黄金工程等专业的工程技术人员。工程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律师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律师。三级律师资格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市司法局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8090171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公共法律服务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公证员。三级公证员资格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市司法局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8090171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技工学校教师</w:t>
            </w:r>
          </w:p>
        </w:tc>
        <w:tc>
          <w:tcPr>
            <w:tcW w:w="5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技工学校教师。讲师资格、一级实习指导教师资格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市人社局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809677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333333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11"/>
        <w:tblW w:w="1266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11"/>
        <w:gridCol w:w="5745"/>
        <w:gridCol w:w="2498"/>
        <w:gridCol w:w="14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从事国土空间规划工程类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区域规划、国土空间规划、地理及海洋规划、防灾减灾等专业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土地工程类（国土调查与监测、土地评价与评估、土地利用与保护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确权登记、国土整治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与生态修复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、土地开发与经营、土地经济、土地信息技术等专业）、林业工程类（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林草资源调查规划与监测评价、林草资源保护与利用、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森林培育、景观绿化、林产工业、林业勘察设计、野生动植物保护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、林木遗传育种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等专业）、地质勘查工程类（地质调查与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矿产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资源勘查、水文地质、工程地质与环境地质、海洋地质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、地球物理勘查及遥感、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地球化学勘查、地质实验测试、探矿工程、地质机械仪器、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地质勘查信息技术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等专业）、测绘工程类（大地测量、测绘航空摄影、摄影测量与遥感、工程测量、不动产测绘、地理信息系统工程、地图编制、导航电子地图制作、互联网地图服务等专业）的工作人员。工程师资格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市自然资源和规划局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人事科8521207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环境保护工程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生态环境监测监控和分析、监测质量控制与质量体系运行、监测综合分析与评价、环境保护工程技术与设备产品研发、环境保护工程设计与施工、环境咨询服务、环境影响评价、环境监理、环保设施运维、生态环境规划、环境政策与标准制定、环境信息和环境管理等工作的专业技术人员。工程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8095925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从事道路机场与桥隧工程、汽车运用、港口与航道、船舶检验、交通工程机械运用、交通信息工程及控制、轨道交通等专业的工程技术人员。工程师资格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市交通局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水利规划、水利勘测、水利水电工程设计、水利工程地质、工程造价、水利水电工程施工、施工机械与设备安装、施工管理、项目管理与工程监理、工程质量检测、水利生产运行、水利管理、防汛抗旱、水文水资源、农田水利、水土保持、水生态与水环境、水利信息化与自动化、水利科研与技术咨询等专业的工程技术人员。工程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8091892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农学、园艺、土肥、植保、畜牧、兽医、农业资源环境、农产品加工与质量安全、水产、农业机械化、农村合作组织管理等专业的农业技术人员。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农艺师资格、畜牧师资格、兽医师资格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海洋工程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从事海洋工程类（海洋调查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与测绘、海域与海岛监测、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海洋预报与减灾、海洋及海岸工程、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海洋战略规划与经济、渔业资源环境调查与监测、水产增养殖与遗传育种、生生生物资源养护与捕捞、水产病害防治、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水生动物营养与饲料加工、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水产品质量安全检测、水产品储藏与加工、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渔业船舶设计与维修制造、渔港设计与建设、渔船检验、渔业机械、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海洋工程信息技术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等专业）的工作人员。工程师资格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市海渔局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机关党委8091270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图书资料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从事文献信息资料管理、服务、研究、技术应用等图书资料工作的专业技术人员。馆员资格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文物博物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从事文物博物馆研究、文物保护、文物考古、文物利用等文物博物工作的专业技术人员。馆员资格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从事表演、演奏、编剧、导演（编导）、指挥、作曲、作词、摄影（摄像）、舞台美术设计（含灯光、服装、化妆、音响等）、艺术创意设计、演出监督、舞台技术、录音、剪辑等工作的专业技术人员。三级演员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演奏员、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（编导）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作词、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三级摄影（摄像）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三级舞美设计师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艺术创意设计师、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演出监督、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舞台技术、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录音师、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剪辑师资格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从事美术（含绘画、雕塑、书法、篆刻等领域）创作及理论研究工作的专业技术人员。三级美术师资格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群众文化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从事群众文化文艺创作（表演）、理论研究、组织策划、培训辅导、科学传播、展览展示、非遗保护、文化旅游讲解等群众文化工作专业技术人员。馆员资格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质量工程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从事质量管理、计量、标准化、认证认可、检验检测等专业的工程技术人员。工程师资格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8213688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体育教练员（含竞技体育教练员、体能教练员、群众体育教练员、学校体育教练员）、运动防护师等相关专业技术工作的人员。中级教练（竞技体育、体能训练、群众体育、学校体育）资格、中级运动防护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市体育局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人事科8090971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广播电视工程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从事电影工程、广播中心工程、广播电视覆盖工程、电视中心工程等专业的工程技术人员。工程师资格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市广播电视台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2998604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2"/>
          <w:szCs w:val="32"/>
          <w:u w:val="none"/>
          <w:lang w:eastAsia="zh-CN"/>
        </w:rPr>
        <w:br w:type="page"/>
      </w:r>
    </w:p>
    <w:tbl>
      <w:tblPr>
        <w:tblStyle w:val="11"/>
        <w:tblW w:w="12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205"/>
        <w:gridCol w:w="5914"/>
        <w:gridCol w:w="243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7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2024年度市级行业主管部门（单位）初级职称评审委员会名单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职称系列（专业）</w:t>
            </w:r>
          </w:p>
        </w:tc>
        <w:tc>
          <w:tcPr>
            <w:tcW w:w="59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评审范围及权限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评审委员会组建单位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（办事机构）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</w:t>
            </w:r>
          </w:p>
        </w:tc>
        <w:tc>
          <w:tcPr>
            <w:tcW w:w="5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报社、通讯社、广播电台、电视台和其他新闻媒体的新闻专业人员。助理编辑资格、助理记者资格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市委宣传部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</w:t>
            </w:r>
          </w:p>
        </w:tc>
        <w:tc>
          <w:tcPr>
            <w:tcW w:w="5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播音专业人员。二级播音员主持人资格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市委宣传部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社会科学研究</w:t>
            </w:r>
          </w:p>
        </w:tc>
        <w:tc>
          <w:tcPr>
            <w:tcW w:w="5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社会科学研究人员。研究实习员资格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市社科联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中等职业学校教师</w:t>
            </w:r>
          </w:p>
        </w:tc>
        <w:tc>
          <w:tcPr>
            <w:tcW w:w="5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中等职业学校教师。助理讲师资格、二级实习指导教师资格、三级实习指导教师资格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人事人才科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</w:t>
            </w:r>
          </w:p>
        </w:tc>
        <w:tc>
          <w:tcPr>
            <w:tcW w:w="591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节能工程、汽车工程、电力工程、电子信息、机械设计、机械制造、仪器仪表、设备工程、有机化工、无机化工、化学工程、化工分析、食品工程、造纸印刷、轻工日用杂品、纺织、化纤、染整、人工智能、云计算、集成电路、工业设计、冶金工程、黄金工程等专业的工程技术人员。助理工程师资格、技术员资格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  <w:tc>
          <w:tcPr>
            <w:tcW w:w="1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人事科8789753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1"/>
        <w:tblW w:w="12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33"/>
        <w:gridCol w:w="5990"/>
        <w:gridCol w:w="246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从事工艺美术理论研究、工艺美术传统技艺、工艺美术现代设计等领域工作的工艺美术专业人员。助理工艺美术师资格、工艺美术员资格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人事科8789753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药品技术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行业中从事药品（含医疗器械、化妆品，不含兽药）生产、科研、设计、经营、技术转化运营服务、检验检测、检查核查、技术审评、检测评价等相关工作的医药技术人员、工程技术人员。药师、中药师、助理工程师、药士、中药士、技术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人事科8789753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8789751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自然资源工程</w:t>
            </w:r>
          </w:p>
        </w:tc>
        <w:tc>
          <w:tcPr>
            <w:tcW w:w="5990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国土空间规划工程类(区域规划、国土空间规划、地理及海洋规划、防灾减灾等专业)、土地工程类（国土调查与监测、土地评价与评估、土地利用与保护、确权登记、国土整治与生态修复、土地开发与经营、土地经济、土地信息技术等专业）、林业工程类（林草资源调查规划与监测评价、林草资源保护与利用、森林培育、景观绿化、林产工业、林业勘察设计、野生动植物保护、林木遗传育种等专业）、地质勘查工程类（地质调查与矿产资源勘查、水文地质、工程地质与环境地质、海洋地质、地球物理勘查及遥感、地球化学勘查、地质实验测试、探矿工程、地质机械仪器、地质勘查信息技术等专业）、测绘工程类（大地测量、测绘航空摄影、摄影测量与遥感、工程测量、不动产测绘、地理信息系统工程、地图编制、导航电子地图制作、互联网地图服务等专业）的工作人员。助理工程师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市自然资源和规划局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人事科8521207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环境保护工程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生态环境监测监控和分析、监测质量控制与质量体系运行、监测综合分析与评价、环境保护工程技术与设备产品研发、环境保护工程设计与施工、环境咨询服务、环境影响评价、环境监理、环保设施运维、生态环境规划、环境政策与标准制定、环境信息和环境管理等工作的专业技术人员。助理工程师资格、技术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交通工程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从事道路机场与桥隧工程、汽车运用、港口与航道、船舶检验、交通工程机械运用、交通信息工程及控制、轨道交通等专业的工程技术人员。助理工程师资格、技术员资格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市交通局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利规划、水利勘测、水利水电工程设计、水利工程地质、工程造价、水利水电工程施工、施工机械与设备安装、施工管理、项目管理与工程监理、工程质量检测、水利生产运行、水利管理、防汛抗旱、水文水资源、农田水利、水土保持、水生态与水环境、水利信息化与自动化、水利科研与技术咨询等专业的工程技术人员。助理工程师资格、技术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市水利局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农学、园艺、土肥、植保、畜牧、兽医、农业资源环境、农产品加工与质量安全、水产、农业机械化、农村合作组织管理等专业的农业技术人员。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助理农艺师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资格、助理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资格、助理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兽医师资格、农业技术员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海洋工程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从事海洋工程类（海洋调查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与测绘、海域与海岛监测、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海洋预报与减灾、海洋及海岸工程、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海洋战略规划与经济、渔业资源环境调查与监测、水产增养殖与遗传育种、生生生物资源养护与捕捞、水产病害防治、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水生动物营养与饲料加工、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水产品质量安全检测、水产品储藏与加工、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渔业船舶设计与维修制造、渔港设计与建设、渔船检验、渔业机械、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海洋工程信息技术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等专业）的工作人员。助理工程师资格、技术员资格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市海渔局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图书资料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从事文献信息资料管理、服务、研究、技术应用等图书资料工作的专业技术人员。助理馆员资格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文物博物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从事文物博物馆研究、文物保护、文物考古、文物利用等文物博物工作的专业技术人员。助理馆员资格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从事表演、演奏、编剧、导演（编导）、指挥、作曲、作词、摄影（摄像）、舞台美术设计（含灯光、服装、化妆、音响等）、艺术创意设计、演出监督、舞台技术、录音、剪辑等工作的专业技术人员。四级演员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演奏员、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编剧、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（编导）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作曲、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作词、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四级摄影（摄像）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舞美设计师、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艺术创意设计师、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演出监督、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舞台技术、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录音师、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剪辑师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群众文化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从事群众文化文艺创作（表演）、理论研究、组织策划、培训辅导、科学传播、展览展示、非遗保护、文化旅游讲解等群众文化工作的专业技术人员。助理馆员资格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从事美术（含绘画、雕塑、书法、篆刻等领域）创作及理论研究工作的专业技术人员。四级美术师资格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市文旅局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</w:t>
            </w:r>
          </w:p>
        </w:tc>
        <w:tc>
          <w:tcPr>
            <w:tcW w:w="59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资系统企业从事工程造价、化工技术、化工分析等专业的工程技术人员，从事水利规划、水利勘测、水利水电工程、水利管理等专业的工程技术人员，从事测绘工程、园林工程、园林设计等专业的工程技术人员，从事交通工程机械运用、交通信息工程及控制、轨道交通等专业的工程技术人员。助理工程师资格、技术员资格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市国资委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组织人事科 8095943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质量工程</w:t>
            </w:r>
          </w:p>
        </w:tc>
        <w:tc>
          <w:tcPr>
            <w:tcW w:w="599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从事质量管理、计量、标准化、认证认可、检验检测等专业的工程技术人员。助理工程师资格、技术员资格</w:t>
            </w:r>
          </w:p>
        </w:tc>
        <w:tc>
          <w:tcPr>
            <w:tcW w:w="246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599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体育教练员（含竞技体育教练员、体能教练员、群众体育教练员、学校体育教练员）、运动防护师等相关专业技术工作的人员。初级教练（竞技体育、体能训练、群众体育、学校体育）资格、初级运动防护师资格</w:t>
            </w:r>
          </w:p>
        </w:tc>
        <w:tc>
          <w:tcPr>
            <w:tcW w:w="24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市体育局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人事科8090971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技工学校教师</w:t>
            </w:r>
          </w:p>
        </w:tc>
        <w:tc>
          <w:tcPr>
            <w:tcW w:w="5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技工学校教师。助理讲师资格、二级实习指导教师资格、三级实习指导教师资格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市技师学院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组织人事处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3089522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广播电视工程</w:t>
            </w:r>
          </w:p>
        </w:tc>
        <w:tc>
          <w:tcPr>
            <w:tcW w:w="5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从事电影工程、广播中心工程、广播电视覆盖工程、电视中心工程等专业的工程技术人员。助理工程师资格、技术员资格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市广播电视台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2998604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</w:t>
            </w:r>
          </w:p>
        </w:tc>
        <w:tc>
          <w:tcPr>
            <w:tcW w:w="5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在市公共就业和人才服务中心人事代理，从事工程技术类、质量类、水利类、交通类、自然资源类、环境保护类等专业的工程技术人员。助理工程师资格、技术员资格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市公共就业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和人才服务中心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人事代理科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8875252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45"/>
          <w:cols w:space="0" w:num="1"/>
          <w:rtlGutter w:val="0"/>
          <w:docGrid w:type="lines" w:linePitch="315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2024年度市级高级职称评审各系列上报时间</w:t>
      </w:r>
    </w:p>
    <w:tbl>
      <w:tblPr>
        <w:tblStyle w:val="12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系列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经济专业副高级</w:t>
            </w:r>
          </w:p>
        </w:tc>
        <w:tc>
          <w:tcPr>
            <w:tcW w:w="458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农业技术副高级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基层农业技术高级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工程技术副高级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tabs>
                <w:tab w:val="left" w:pos="1638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基层工程技术高级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新型职业农民副高级</w:t>
            </w:r>
          </w:p>
        </w:tc>
        <w:tc>
          <w:tcPr>
            <w:tcW w:w="458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中小学教师高级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基层中小学教师高级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中等职业学校教师高级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卫生技术副高级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eastAsia="zh-CN" w:bidi="ar"/>
              </w:rPr>
              <w:t>基层卫生技术高级</w:t>
            </w:r>
          </w:p>
        </w:tc>
        <w:tc>
          <w:tcPr>
            <w:tcW w:w="45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vertAlign w:val="baseline"/>
                <w:lang w:bidi="ar"/>
              </w:rPr>
            </w:pPr>
          </w:p>
        </w:tc>
      </w:tr>
    </w:tbl>
    <w:p/>
    <w:p/>
    <w:p/>
    <w:p>
      <w:pPr>
        <w:spacing w:line="600" w:lineRule="exact"/>
        <w:jc w:val="both"/>
        <w:rPr>
          <w:rFonts w:hint="default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推荐申报专业技术职称“六公开”监督卡</w:t>
      </w:r>
    </w:p>
    <w:p>
      <w:pPr>
        <w:spacing w:after="62" w:afterLines="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单位(盖章)：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     年   月   日</w:t>
      </w:r>
    </w:p>
    <w:tbl>
      <w:tblPr>
        <w:tblStyle w:val="11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"/>
        <w:gridCol w:w="587"/>
        <w:gridCol w:w="1002"/>
        <w:gridCol w:w="331"/>
        <w:gridCol w:w="1920"/>
        <w:gridCol w:w="329"/>
        <w:gridCol w:w="859"/>
        <w:gridCol w:w="732"/>
        <w:gridCol w:w="701"/>
        <w:gridCol w:w="1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2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7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597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597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</w:rPr>
              <w:t>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</w:rPr>
              <w:t>导</w:t>
            </w:r>
          </w:p>
        </w:tc>
        <w:tc>
          <w:tcPr>
            <w:tcW w:w="1920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99" w:leftChars="114" w:hanging="960" w:hangingChars="4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注：1.单位人数少的由全体专业技术人员签名，人数较多的可由下属二级单位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98" w:leftChars="456" w:hanging="240" w:hangingChars="1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推选出一定数量的代表签名。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2.未签名人员要另外注明原因。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3.此卡报相应评审委员会和人事部门各一份。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40" w:firstLineChars="2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黑体"/>
          <w:sz w:val="24"/>
        </w:rPr>
        <w:t>山东省人力资源和社会保障厅制</w:t>
      </w:r>
    </w:p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申报专业技术职务资格专家评议情况表</w:t>
      </w:r>
    </w:p>
    <w:tbl>
      <w:tblPr>
        <w:tblStyle w:val="11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30"/>
        <w:gridCol w:w="3135"/>
        <w:gridCol w:w="1935"/>
        <w:gridCol w:w="915"/>
        <w:gridCol w:w="952"/>
        <w:gridCol w:w="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评议时间：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技术职务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同意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票数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不同意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票  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注：专家委员会（或学术委员会）需由7名以上相应岗位专业技术人员组成。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评委签字：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监督人员签字：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8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申报专业技术职务资格公示情况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《山东省人力资源和社会保障厅&lt;山东省职称评审管理服务实施办法&gt;》（鲁人社规〔2021〕1号）和《关于进一步规范职称评审公示工作的通知》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（鲁人社字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，我单位确定推荐申报职称人员名单后，已将申报人的申报材料及有关情况、投诉受理部门及电话等联系方式在单位显著位置公示。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公示期自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志符合申报条件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无异议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经手人：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920" w:firstLineChars="185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GRkYjg3MmRiZjg0YjIyMTAyODBlYjRhMmVlMTAifQ=="/>
  </w:docVars>
  <w:rsids>
    <w:rsidRoot w:val="7CEF76FF"/>
    <w:rsid w:val="015F0554"/>
    <w:rsid w:val="0E351CB2"/>
    <w:rsid w:val="0FC6197E"/>
    <w:rsid w:val="13FE2734"/>
    <w:rsid w:val="14EB4040"/>
    <w:rsid w:val="170314A7"/>
    <w:rsid w:val="177E14AD"/>
    <w:rsid w:val="1AD4309E"/>
    <w:rsid w:val="1CE76A72"/>
    <w:rsid w:val="1DFF477D"/>
    <w:rsid w:val="1F7468FB"/>
    <w:rsid w:val="1F999B7A"/>
    <w:rsid w:val="1FAC5802"/>
    <w:rsid w:val="20D20B4C"/>
    <w:rsid w:val="213EF11E"/>
    <w:rsid w:val="25A743F7"/>
    <w:rsid w:val="25C6345D"/>
    <w:rsid w:val="265E6042"/>
    <w:rsid w:val="268C78E7"/>
    <w:rsid w:val="28287A97"/>
    <w:rsid w:val="29F7A2E9"/>
    <w:rsid w:val="2AE7B2FD"/>
    <w:rsid w:val="2BA840F5"/>
    <w:rsid w:val="2CDC2668"/>
    <w:rsid w:val="2E33924C"/>
    <w:rsid w:val="2EB53554"/>
    <w:rsid w:val="2FBF73CF"/>
    <w:rsid w:val="2FEF73BA"/>
    <w:rsid w:val="30546834"/>
    <w:rsid w:val="315A4F76"/>
    <w:rsid w:val="33C36428"/>
    <w:rsid w:val="348BE467"/>
    <w:rsid w:val="36FF9C0A"/>
    <w:rsid w:val="378E0CCD"/>
    <w:rsid w:val="379F705D"/>
    <w:rsid w:val="37FDFD4A"/>
    <w:rsid w:val="38777105"/>
    <w:rsid w:val="3B863C1A"/>
    <w:rsid w:val="3BDA32C2"/>
    <w:rsid w:val="3BEFF0FD"/>
    <w:rsid w:val="3BF6C811"/>
    <w:rsid w:val="3C7335B9"/>
    <w:rsid w:val="3D7BFCDC"/>
    <w:rsid w:val="3DFCBF6C"/>
    <w:rsid w:val="3E9742B9"/>
    <w:rsid w:val="3EDFDE9E"/>
    <w:rsid w:val="3F51B776"/>
    <w:rsid w:val="3F6870F2"/>
    <w:rsid w:val="3FAE2660"/>
    <w:rsid w:val="3FAFFC64"/>
    <w:rsid w:val="3FBC9507"/>
    <w:rsid w:val="3FD7EF60"/>
    <w:rsid w:val="3FFE8D0A"/>
    <w:rsid w:val="419258F0"/>
    <w:rsid w:val="43850B7C"/>
    <w:rsid w:val="43FF2F2F"/>
    <w:rsid w:val="44C451A6"/>
    <w:rsid w:val="461F225B"/>
    <w:rsid w:val="464C4F77"/>
    <w:rsid w:val="474416B3"/>
    <w:rsid w:val="47BDFDEA"/>
    <w:rsid w:val="47FF2C27"/>
    <w:rsid w:val="493744D7"/>
    <w:rsid w:val="493C44E4"/>
    <w:rsid w:val="4A7FE505"/>
    <w:rsid w:val="4AFFB80E"/>
    <w:rsid w:val="4D6875C6"/>
    <w:rsid w:val="4D7FC17D"/>
    <w:rsid w:val="4DC1089A"/>
    <w:rsid w:val="4EFF7B54"/>
    <w:rsid w:val="51F34F48"/>
    <w:rsid w:val="53DE12A6"/>
    <w:rsid w:val="53F43CD7"/>
    <w:rsid w:val="554B2D49"/>
    <w:rsid w:val="57544A8A"/>
    <w:rsid w:val="57736753"/>
    <w:rsid w:val="57FE8D60"/>
    <w:rsid w:val="590F6966"/>
    <w:rsid w:val="5ABEAA2A"/>
    <w:rsid w:val="5BC9D727"/>
    <w:rsid w:val="5BD98DC8"/>
    <w:rsid w:val="5C0D5AC3"/>
    <w:rsid w:val="5CD23CA2"/>
    <w:rsid w:val="5D7DF8D3"/>
    <w:rsid w:val="5DDD29A9"/>
    <w:rsid w:val="5DFF1ABE"/>
    <w:rsid w:val="5DFF2661"/>
    <w:rsid w:val="5F220F15"/>
    <w:rsid w:val="5F6F61D4"/>
    <w:rsid w:val="5FB5BC45"/>
    <w:rsid w:val="5FB7ED7E"/>
    <w:rsid w:val="5FBD7F5F"/>
    <w:rsid w:val="5FBF406E"/>
    <w:rsid w:val="5FEF45D9"/>
    <w:rsid w:val="5FF75354"/>
    <w:rsid w:val="5FF9D471"/>
    <w:rsid w:val="5FFBD1A7"/>
    <w:rsid w:val="5FFF5809"/>
    <w:rsid w:val="617D7B8C"/>
    <w:rsid w:val="647B51CC"/>
    <w:rsid w:val="66EC221C"/>
    <w:rsid w:val="675EBB6F"/>
    <w:rsid w:val="69DF198A"/>
    <w:rsid w:val="6ADFC7FA"/>
    <w:rsid w:val="6BB50009"/>
    <w:rsid w:val="6BBF33D7"/>
    <w:rsid w:val="6CDEA7D8"/>
    <w:rsid w:val="6CF7A683"/>
    <w:rsid w:val="6D6E7F2F"/>
    <w:rsid w:val="6DF5E599"/>
    <w:rsid w:val="6DFCA416"/>
    <w:rsid w:val="6EBE55C3"/>
    <w:rsid w:val="6F0F9400"/>
    <w:rsid w:val="6F1BAC13"/>
    <w:rsid w:val="6F77521C"/>
    <w:rsid w:val="6F8F3A6B"/>
    <w:rsid w:val="6FBD205C"/>
    <w:rsid w:val="6FBD8918"/>
    <w:rsid w:val="6FF63CD3"/>
    <w:rsid w:val="6FFD499F"/>
    <w:rsid w:val="7167F82D"/>
    <w:rsid w:val="72B9CD42"/>
    <w:rsid w:val="72E788F6"/>
    <w:rsid w:val="73CEB818"/>
    <w:rsid w:val="74BB3035"/>
    <w:rsid w:val="751EAB3C"/>
    <w:rsid w:val="75B54FB5"/>
    <w:rsid w:val="75E75424"/>
    <w:rsid w:val="760C0B59"/>
    <w:rsid w:val="76BCE078"/>
    <w:rsid w:val="76BD9B03"/>
    <w:rsid w:val="76FE6841"/>
    <w:rsid w:val="775FA544"/>
    <w:rsid w:val="776F3156"/>
    <w:rsid w:val="777F4AF8"/>
    <w:rsid w:val="777F8388"/>
    <w:rsid w:val="779744CF"/>
    <w:rsid w:val="77BC06BC"/>
    <w:rsid w:val="77D6AB6B"/>
    <w:rsid w:val="77E77F2B"/>
    <w:rsid w:val="78E42A2B"/>
    <w:rsid w:val="7971C804"/>
    <w:rsid w:val="79F7BDE3"/>
    <w:rsid w:val="79FD1624"/>
    <w:rsid w:val="79FEC086"/>
    <w:rsid w:val="7ABB25C3"/>
    <w:rsid w:val="7AFE4820"/>
    <w:rsid w:val="7B37027F"/>
    <w:rsid w:val="7B767318"/>
    <w:rsid w:val="7B7DDB0F"/>
    <w:rsid w:val="7BB23CD5"/>
    <w:rsid w:val="7BBC2BFD"/>
    <w:rsid w:val="7BF14D76"/>
    <w:rsid w:val="7BF7DD48"/>
    <w:rsid w:val="7BFF94D2"/>
    <w:rsid w:val="7C6F6A54"/>
    <w:rsid w:val="7C7B1E7A"/>
    <w:rsid w:val="7CCC1BE4"/>
    <w:rsid w:val="7CDD10EF"/>
    <w:rsid w:val="7CEF76FF"/>
    <w:rsid w:val="7CF7CAD4"/>
    <w:rsid w:val="7CFF70C5"/>
    <w:rsid w:val="7D586069"/>
    <w:rsid w:val="7D9B0C1C"/>
    <w:rsid w:val="7DBFCE2A"/>
    <w:rsid w:val="7DDC2BE1"/>
    <w:rsid w:val="7DE70A1B"/>
    <w:rsid w:val="7DFBB0AA"/>
    <w:rsid w:val="7DFC7AA4"/>
    <w:rsid w:val="7DFD5813"/>
    <w:rsid w:val="7DFEC97E"/>
    <w:rsid w:val="7DFFCBE4"/>
    <w:rsid w:val="7DFFF979"/>
    <w:rsid w:val="7E3F9D62"/>
    <w:rsid w:val="7E63045F"/>
    <w:rsid w:val="7EAAF32A"/>
    <w:rsid w:val="7EBDDAEE"/>
    <w:rsid w:val="7EC66448"/>
    <w:rsid w:val="7ED136CE"/>
    <w:rsid w:val="7EEAB55E"/>
    <w:rsid w:val="7EFC09C0"/>
    <w:rsid w:val="7EFFBA9F"/>
    <w:rsid w:val="7EFFBDBE"/>
    <w:rsid w:val="7F1FE1A3"/>
    <w:rsid w:val="7F2CD781"/>
    <w:rsid w:val="7F6AD6FB"/>
    <w:rsid w:val="7F6FE774"/>
    <w:rsid w:val="7F77DAC2"/>
    <w:rsid w:val="7F7EBC6C"/>
    <w:rsid w:val="7F7FD146"/>
    <w:rsid w:val="7F971BC4"/>
    <w:rsid w:val="7F9AD775"/>
    <w:rsid w:val="7FBB1E82"/>
    <w:rsid w:val="7FBE4FD0"/>
    <w:rsid w:val="7FBFBCF9"/>
    <w:rsid w:val="7FD370E2"/>
    <w:rsid w:val="7FD781F9"/>
    <w:rsid w:val="7FEBAAE7"/>
    <w:rsid w:val="7FEF535C"/>
    <w:rsid w:val="7FEFCD85"/>
    <w:rsid w:val="7FEFE39C"/>
    <w:rsid w:val="7FF415B0"/>
    <w:rsid w:val="7FFB8C91"/>
    <w:rsid w:val="875FE7C4"/>
    <w:rsid w:val="93BFFD39"/>
    <w:rsid w:val="987F5288"/>
    <w:rsid w:val="9BB39CA5"/>
    <w:rsid w:val="9BE62BC9"/>
    <w:rsid w:val="9BFE06C0"/>
    <w:rsid w:val="9DFEA767"/>
    <w:rsid w:val="9EDBCB89"/>
    <w:rsid w:val="9F9FC3C9"/>
    <w:rsid w:val="9FFE722C"/>
    <w:rsid w:val="A3B76309"/>
    <w:rsid w:val="AA7F2D4A"/>
    <w:rsid w:val="ACFF5F5E"/>
    <w:rsid w:val="AFA10B06"/>
    <w:rsid w:val="AFBEC8F6"/>
    <w:rsid w:val="AFFFC553"/>
    <w:rsid w:val="B59F86D8"/>
    <w:rsid w:val="B5E74CBE"/>
    <w:rsid w:val="B6FD3063"/>
    <w:rsid w:val="B7DE1C1A"/>
    <w:rsid w:val="B7FD6F96"/>
    <w:rsid w:val="B7FFEEF7"/>
    <w:rsid w:val="B9FB6B92"/>
    <w:rsid w:val="BADBB18F"/>
    <w:rsid w:val="BB7F8E8B"/>
    <w:rsid w:val="BD4D12E2"/>
    <w:rsid w:val="BD7FD1C0"/>
    <w:rsid w:val="BDA3273F"/>
    <w:rsid w:val="BDBFEAA7"/>
    <w:rsid w:val="BDCF63EE"/>
    <w:rsid w:val="BDDFF725"/>
    <w:rsid w:val="BDFFDDB1"/>
    <w:rsid w:val="BE49BFE9"/>
    <w:rsid w:val="BEDF3152"/>
    <w:rsid w:val="BEFB2A30"/>
    <w:rsid w:val="BF7331E6"/>
    <w:rsid w:val="BF7A6E76"/>
    <w:rsid w:val="BFEE9BC8"/>
    <w:rsid w:val="BFF703BF"/>
    <w:rsid w:val="BFF729FC"/>
    <w:rsid w:val="BFF7A5DB"/>
    <w:rsid w:val="BFFB8CB6"/>
    <w:rsid w:val="BFFE0C03"/>
    <w:rsid w:val="C5FF86FE"/>
    <w:rsid w:val="C7F9ED7C"/>
    <w:rsid w:val="CAFB89B2"/>
    <w:rsid w:val="CBFB5D4A"/>
    <w:rsid w:val="CC766AE2"/>
    <w:rsid w:val="CEBA90A8"/>
    <w:rsid w:val="CEFF77D2"/>
    <w:rsid w:val="D1E7CE0C"/>
    <w:rsid w:val="D4969B65"/>
    <w:rsid w:val="D4E7DC75"/>
    <w:rsid w:val="D54D7709"/>
    <w:rsid w:val="D5AF71DC"/>
    <w:rsid w:val="D5FF3DDA"/>
    <w:rsid w:val="D7F626F2"/>
    <w:rsid w:val="D7F8E77C"/>
    <w:rsid w:val="DB3FB0BB"/>
    <w:rsid w:val="DB6EDB1D"/>
    <w:rsid w:val="DCFB44D9"/>
    <w:rsid w:val="DD978E98"/>
    <w:rsid w:val="DE2B2534"/>
    <w:rsid w:val="DF6DA077"/>
    <w:rsid w:val="DF75D32B"/>
    <w:rsid w:val="DF9DFBC5"/>
    <w:rsid w:val="DFAFF89B"/>
    <w:rsid w:val="DFB6DAD5"/>
    <w:rsid w:val="DFBC0B02"/>
    <w:rsid w:val="DFEE5D32"/>
    <w:rsid w:val="DFF9920C"/>
    <w:rsid w:val="DFFC8CF4"/>
    <w:rsid w:val="DFFE04F7"/>
    <w:rsid w:val="E0D7F40B"/>
    <w:rsid w:val="E2FB1483"/>
    <w:rsid w:val="E69E0BED"/>
    <w:rsid w:val="EABBF167"/>
    <w:rsid w:val="EAFB3DC3"/>
    <w:rsid w:val="EB9F9B3B"/>
    <w:rsid w:val="EDFBD53C"/>
    <w:rsid w:val="EDFDDEDB"/>
    <w:rsid w:val="EF7F6583"/>
    <w:rsid w:val="EFBF02AE"/>
    <w:rsid w:val="EFBFA340"/>
    <w:rsid w:val="EFBFCD7A"/>
    <w:rsid w:val="EFDDFF56"/>
    <w:rsid w:val="EFE7CD6E"/>
    <w:rsid w:val="EFF6CE2C"/>
    <w:rsid w:val="EFFD0E43"/>
    <w:rsid w:val="EFFF6DBE"/>
    <w:rsid w:val="EFFFFCF9"/>
    <w:rsid w:val="F19659C3"/>
    <w:rsid w:val="F33E2FA5"/>
    <w:rsid w:val="F4DFAE0E"/>
    <w:rsid w:val="F5DB58ED"/>
    <w:rsid w:val="F5FC066A"/>
    <w:rsid w:val="F63701BD"/>
    <w:rsid w:val="F6ED8B9A"/>
    <w:rsid w:val="F6FF263F"/>
    <w:rsid w:val="F7B3CC2E"/>
    <w:rsid w:val="F7BFB91E"/>
    <w:rsid w:val="F7D2EB3D"/>
    <w:rsid w:val="F7D77A34"/>
    <w:rsid w:val="F7DB042C"/>
    <w:rsid w:val="F7E7EF7F"/>
    <w:rsid w:val="F7EF1817"/>
    <w:rsid w:val="F7FB9D97"/>
    <w:rsid w:val="F90D0DF4"/>
    <w:rsid w:val="F95F776D"/>
    <w:rsid w:val="FA9E9877"/>
    <w:rsid w:val="FB355F4C"/>
    <w:rsid w:val="FB8FA486"/>
    <w:rsid w:val="FB9F12F4"/>
    <w:rsid w:val="FBBF6033"/>
    <w:rsid w:val="FBED6F96"/>
    <w:rsid w:val="FBF21684"/>
    <w:rsid w:val="FBF6FCC3"/>
    <w:rsid w:val="FBF7BB93"/>
    <w:rsid w:val="FBFD4A9E"/>
    <w:rsid w:val="FBFDF2EE"/>
    <w:rsid w:val="FCBFBF13"/>
    <w:rsid w:val="FD77A6B7"/>
    <w:rsid w:val="FD7DFE36"/>
    <w:rsid w:val="FDBF3829"/>
    <w:rsid w:val="FDFB5C7B"/>
    <w:rsid w:val="FE5F92B6"/>
    <w:rsid w:val="FEB38CF6"/>
    <w:rsid w:val="FEBF100D"/>
    <w:rsid w:val="FEBF84DD"/>
    <w:rsid w:val="FED8F04B"/>
    <w:rsid w:val="FEFF9B6E"/>
    <w:rsid w:val="FEFFBECC"/>
    <w:rsid w:val="FEFFCD9E"/>
    <w:rsid w:val="FF1A7955"/>
    <w:rsid w:val="FF1FE558"/>
    <w:rsid w:val="FF1FFDBA"/>
    <w:rsid w:val="FF7AC53D"/>
    <w:rsid w:val="FF7BCD9D"/>
    <w:rsid w:val="FF7FC241"/>
    <w:rsid w:val="FF7FC977"/>
    <w:rsid w:val="FFAD3684"/>
    <w:rsid w:val="FFBF1F98"/>
    <w:rsid w:val="FFCF196D"/>
    <w:rsid w:val="FFCFC158"/>
    <w:rsid w:val="FFD5D088"/>
    <w:rsid w:val="FFDD8771"/>
    <w:rsid w:val="FFDF8A87"/>
    <w:rsid w:val="FFF6B9C0"/>
    <w:rsid w:val="FFFEB95F"/>
    <w:rsid w:val="FFFEC1F9"/>
    <w:rsid w:val="FFFF61F2"/>
    <w:rsid w:val="FFFFC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  <w:szCs w:val="24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style01"/>
    <w:basedOn w:val="13"/>
    <w:qFormat/>
    <w:uiPriority w:val="0"/>
    <w:rPr>
      <w:rFonts w:hint="eastAsia" w:ascii="仿宋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5844</Words>
  <Characters>6259</Characters>
  <Lines>0</Lines>
  <Paragraphs>0</Paragraphs>
  <TotalTime>0</TotalTime>
  <ScaleCrop>false</ScaleCrop>
  <LinksUpToDate>false</LinksUpToDate>
  <CharactersWithSpaces>6450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2020-10-20T11:29:00Z</dcterms:created>
  <dc:creator>Administrator</dc:creator>
  <cp:lastModifiedBy>糖糖</cp:lastModifiedBy>
  <cp:lastPrinted>2024-07-06T02:38:00Z</cp:lastPrinted>
  <dcterms:modified xsi:type="dcterms:W3CDTF">2024-07-19T11:59:00Z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632D3341B05047688AB77AC234E4AEE2_13</vt:lpwstr>
  </property>
</Properties>
</file>